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992"/>
        <w:gridCol w:w="567"/>
        <w:gridCol w:w="1865"/>
        <w:gridCol w:w="1112"/>
        <w:gridCol w:w="1134"/>
        <w:gridCol w:w="368"/>
        <w:gridCol w:w="923"/>
        <w:gridCol w:w="567"/>
        <w:gridCol w:w="1417"/>
        <w:gridCol w:w="1176"/>
      </w:tblGrid>
      <w:tr w:rsidR="00B51DCB" w:rsidRPr="006C5C49" w:rsidTr="0016334B">
        <w:trPr>
          <w:jc w:val="center"/>
        </w:trPr>
        <w:tc>
          <w:tcPr>
            <w:tcW w:w="4928" w:type="dxa"/>
            <w:gridSpan w:val="5"/>
            <w:vAlign w:val="center"/>
          </w:tcPr>
          <w:p w:rsidR="00B51DCB" w:rsidRPr="006C5C49" w:rsidRDefault="00B51DCB" w:rsidP="0016334B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B51DCB" w:rsidRPr="006C5C49" w:rsidRDefault="00B51DCB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B51DCB" w:rsidRPr="006C5C49" w:rsidRDefault="00B51DCB" w:rsidP="0016334B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B51DCB" w:rsidRPr="006C5C49" w:rsidTr="0016334B">
        <w:trPr>
          <w:jc w:val="center"/>
        </w:trPr>
        <w:tc>
          <w:tcPr>
            <w:tcW w:w="4928" w:type="dxa"/>
            <w:gridSpan w:val="5"/>
            <w:vAlign w:val="center"/>
          </w:tcPr>
          <w:p w:rsidR="00B51DCB" w:rsidRPr="006C5C49" w:rsidRDefault="00B51DCB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B51DCB" w:rsidRPr="006C5C49" w:rsidRDefault="00B51DCB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B51DCB" w:rsidRPr="006C5C49" w:rsidRDefault="00B51DCB" w:rsidP="0016334B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B51DCB" w:rsidRPr="004D3566" w:rsidTr="0016334B">
        <w:trPr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B51DCB" w:rsidRPr="006C5C49" w:rsidRDefault="00B51DCB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51DCB" w:rsidRPr="00053BC7" w:rsidRDefault="00B51DCB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Е.И.ПОПОВА</w:t>
            </w:r>
          </w:p>
        </w:tc>
        <w:tc>
          <w:tcPr>
            <w:tcW w:w="1134" w:type="dxa"/>
            <w:vAlign w:val="center"/>
          </w:tcPr>
          <w:p w:rsidR="00B51DCB" w:rsidRPr="006C5C49" w:rsidRDefault="00B51DCB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vAlign w:val="center"/>
          </w:tcPr>
          <w:p w:rsidR="00B51DCB" w:rsidRPr="006C5C49" w:rsidRDefault="00B51DCB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B51DCB" w:rsidRPr="004D3566" w:rsidRDefault="00B51DCB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 w:rsidRPr="004D3566"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  <w:lang w:val="ru-RU"/>
              </w:rPr>
              <w:t>. П.Шутов</w:t>
            </w:r>
          </w:p>
        </w:tc>
      </w:tr>
      <w:tr w:rsidR="00B51DCB" w:rsidRPr="004D3566" w:rsidTr="00163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1DCB" w:rsidRPr="004D3566" w:rsidRDefault="00B51DCB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 w:rsidRPr="004D3566"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1DCB" w:rsidRPr="004D3566" w:rsidRDefault="00B51DCB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1DCB" w:rsidRPr="004D3566" w:rsidRDefault="00B51DCB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 w:rsidRPr="004D3566"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1DCB" w:rsidRPr="004D3566" w:rsidRDefault="00B51DCB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DCB" w:rsidRPr="004D3566" w:rsidRDefault="00B51DCB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 w:rsidRPr="004D35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6</w:t>
            </w:r>
            <w:r w:rsidRPr="004D35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DCB" w:rsidRPr="004D3566" w:rsidRDefault="00B51DCB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1DCB" w:rsidRPr="004D3566" w:rsidRDefault="00B51DCB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 w:rsidRPr="004D3566"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1DCB" w:rsidRPr="004D3566" w:rsidRDefault="00B51DCB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1DCB" w:rsidRPr="004D3566" w:rsidRDefault="00B51DCB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 w:rsidRPr="004D3566"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1DCB" w:rsidRPr="004D3566" w:rsidRDefault="00B51DCB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DCB" w:rsidRPr="004D3566" w:rsidRDefault="00B51DCB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ru-RU"/>
              </w:rPr>
            </w:pPr>
            <w:r w:rsidRPr="004D35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6</w:t>
            </w: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 xml:space="preserve">  </w:t>
            </w:r>
            <w:r w:rsidRPr="004D35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B51DCB" w:rsidRPr="004D3566" w:rsidRDefault="00B51DCB" w:rsidP="00B51DCB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B51DCB" w:rsidRPr="004D3566" w:rsidRDefault="00B51DCB" w:rsidP="00B51DCB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B51DCB" w:rsidRPr="00BF3BD4" w:rsidRDefault="00B51DCB" w:rsidP="00B51DCB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4</w:t>
      </w: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класс  </w:t>
      </w:r>
    </w:p>
    <w:p w:rsidR="00B51DCB" w:rsidRPr="00BF3BD4" w:rsidRDefault="00B51DCB" w:rsidP="00B51DCB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КАЛЕНДаРНО-ТЕМАТИЧЕСКОЕ ПЛАНИРОВАНИЕ       </w:t>
      </w:r>
    </w:p>
    <w:p w:rsidR="00B51DCB" w:rsidRPr="00BF3BD4" w:rsidRDefault="00B51DCB" w:rsidP="00B51DCB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по русскому языку</w:t>
      </w:r>
    </w:p>
    <w:p w:rsidR="00B51DCB" w:rsidRPr="00BF3BD4" w:rsidRDefault="00B51DCB" w:rsidP="00B51DCB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 (очно-заочная форма обучения)</w:t>
      </w:r>
    </w:p>
    <w:p w:rsidR="00B51DCB" w:rsidRPr="00BF3BD4" w:rsidRDefault="00B51DCB" w:rsidP="00B51DCB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2016/2017</w:t>
      </w:r>
      <w:r w:rsidRPr="00BF3BD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</w:t>
      </w:r>
      <w:r w:rsidRPr="00BF3BD4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учебный год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B51DCB" w:rsidRPr="0066683C" w:rsidRDefault="00B51DCB" w:rsidP="00B51DCB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B51DCB" w:rsidRPr="0066683C" w:rsidRDefault="00B51DCB" w:rsidP="00B51DCB">
      <w:pPr>
        <w:tabs>
          <w:tab w:val="left" w:pos="1134"/>
          <w:tab w:val="left" w:pos="1418"/>
        </w:tabs>
        <w:rPr>
          <w:b/>
          <w:bCs/>
          <w:caps/>
          <w:sz w:val="28"/>
          <w:szCs w:val="28"/>
          <w:lang w:val="ru-RU"/>
        </w:rPr>
      </w:pPr>
    </w:p>
    <w:p w:rsidR="00B51DCB" w:rsidRPr="0066683C" w:rsidRDefault="00B51DCB" w:rsidP="00B51DCB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B51DCB" w:rsidRPr="0066683C" w:rsidRDefault="00B51DCB" w:rsidP="00B51DCB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B51DCB" w:rsidRDefault="00B51DCB" w:rsidP="00B51DCB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B51DCB" w:rsidRDefault="00B51DCB" w:rsidP="00B51DCB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B51DCB" w:rsidRDefault="00B51DCB" w:rsidP="00B51DCB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B51DCB" w:rsidRDefault="00B51DCB" w:rsidP="00B51DCB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B51DCB" w:rsidRDefault="00B51DCB" w:rsidP="00B51DCB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B51DCB" w:rsidRDefault="00B51DCB" w:rsidP="00B51DCB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B51DCB" w:rsidRDefault="00B51DCB" w:rsidP="00B51DCB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B51DCB" w:rsidRDefault="00B51DCB" w:rsidP="00B51DCB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  <w:lang w:val="ru-RU"/>
        </w:rPr>
      </w:pPr>
    </w:p>
    <w:p w:rsidR="00B51DCB" w:rsidRDefault="00B51DCB" w:rsidP="00B51DCB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B51DCB" w:rsidRPr="00D30DE9" w:rsidRDefault="00B51DCB" w:rsidP="00B51DCB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B51DCB" w:rsidRPr="00B115C6" w:rsidRDefault="00B51DCB" w:rsidP="00B51DC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B115C6">
        <w:rPr>
          <w:rFonts w:ascii="Times New Roman" w:hAnsi="Times New Roman"/>
          <w:sz w:val="28"/>
          <w:szCs w:val="28"/>
          <w:lang w:val="ru-RU"/>
        </w:rPr>
        <w:t xml:space="preserve">Средняя общеобразовательная школа с углубленным изучением иностранного языка </w:t>
      </w:r>
    </w:p>
    <w:p w:rsidR="00B51DCB" w:rsidRPr="00B115C6" w:rsidRDefault="00B51DCB" w:rsidP="00B51DC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B115C6">
        <w:rPr>
          <w:rFonts w:ascii="Times New Roman" w:hAnsi="Times New Roman"/>
          <w:sz w:val="28"/>
          <w:szCs w:val="28"/>
          <w:lang w:val="ru-RU"/>
        </w:rPr>
        <w:t>при Постоянном представительстве России при Отделен</w:t>
      </w:r>
      <w:proofErr w:type="gramStart"/>
      <w:r w:rsidRPr="00B115C6">
        <w:rPr>
          <w:rFonts w:ascii="Times New Roman" w:hAnsi="Times New Roman"/>
          <w:sz w:val="28"/>
          <w:szCs w:val="28"/>
          <w:lang w:val="ru-RU"/>
        </w:rPr>
        <w:t>ии ОО</w:t>
      </w:r>
      <w:proofErr w:type="gramEnd"/>
      <w:r w:rsidRPr="00B115C6">
        <w:rPr>
          <w:rFonts w:ascii="Times New Roman" w:hAnsi="Times New Roman"/>
          <w:sz w:val="28"/>
          <w:szCs w:val="28"/>
          <w:lang w:val="ru-RU"/>
        </w:rPr>
        <w:t xml:space="preserve">Н </w:t>
      </w:r>
    </w:p>
    <w:p w:rsidR="00B51DCB" w:rsidRDefault="00B51DCB" w:rsidP="00B51DC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B115C6">
        <w:rPr>
          <w:rFonts w:ascii="Times New Roman" w:hAnsi="Times New Roman"/>
          <w:sz w:val="28"/>
          <w:szCs w:val="28"/>
          <w:lang w:val="ru-RU"/>
        </w:rPr>
        <w:t>и других международных организациях в Женеве, Швейцария</w:t>
      </w:r>
    </w:p>
    <w:p w:rsidR="00B51DCB" w:rsidRDefault="00B51DCB" w:rsidP="00B51DC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DCB" w:rsidRDefault="00B51DCB" w:rsidP="00B51D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4284">
        <w:rPr>
          <w:rFonts w:ascii="Times New Roman" w:hAnsi="Times New Roman" w:cs="Times New Roman"/>
          <w:sz w:val="28"/>
          <w:szCs w:val="28"/>
        </w:rPr>
        <w:lastRenderedPageBreak/>
        <w:t xml:space="preserve">Учебник: В.П. </w:t>
      </w:r>
      <w:proofErr w:type="spellStart"/>
      <w:r w:rsidRPr="008B4284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8B42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284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8B4284">
        <w:rPr>
          <w:rFonts w:ascii="Times New Roman" w:hAnsi="Times New Roman" w:cs="Times New Roman"/>
          <w:sz w:val="28"/>
          <w:szCs w:val="28"/>
        </w:rPr>
        <w:t xml:space="preserve"> «Русский язык 4класс, 1, 2 части» Москва: «Просвещение» 2014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4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DCB" w:rsidRPr="008B4284" w:rsidRDefault="00B51DCB" w:rsidP="00B51D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4284">
        <w:rPr>
          <w:rFonts w:ascii="Times New Roman" w:hAnsi="Times New Roman" w:cs="Times New Roman"/>
          <w:sz w:val="28"/>
          <w:szCs w:val="28"/>
        </w:rPr>
        <w:t>Количество часов в неделю – 2часа.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386"/>
        <w:gridCol w:w="3119"/>
      </w:tblGrid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</w:tcPr>
          <w:p w:rsidR="00B51DCB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для самоподготовки</w:t>
            </w:r>
          </w:p>
        </w:tc>
      </w:tr>
      <w:tr w:rsidR="00B51DCB" w:rsidRPr="008B4284" w:rsidTr="0016334B">
        <w:tc>
          <w:tcPr>
            <w:tcW w:w="10173" w:type="dxa"/>
            <w:gridSpan w:val="4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Наша речь. Наш язык. Формулы вежливости. Текст и его план. Типы текстов. </w:t>
            </w:r>
          </w:p>
        </w:tc>
        <w:tc>
          <w:tcPr>
            <w:tcW w:w="3119" w:type="dxa"/>
          </w:tcPr>
          <w:p w:rsidR="00B51DCB" w:rsidRPr="000C6F73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Стр.6-12, упр. 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речи. Виды предложений по цели высказывания и интонации. Диалог. Обращение.</w:t>
            </w:r>
          </w:p>
        </w:tc>
        <w:tc>
          <w:tcPr>
            <w:tcW w:w="3119" w:type="dxa"/>
          </w:tcPr>
          <w:p w:rsidR="00B51DCB" w:rsidRPr="000C6F73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Стр.13-18 упр.15,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Словосочетание. Главные  и второстепенные члены предложения. Основы предложения.</w:t>
            </w:r>
          </w:p>
        </w:tc>
        <w:tc>
          <w:tcPr>
            <w:tcW w:w="3119" w:type="dxa"/>
          </w:tcPr>
          <w:p w:rsidR="00B51DCB" w:rsidRPr="000C6F73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Стр.18-24 упр.24, 29,30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8B4284" w:rsidTr="0016334B">
        <w:tc>
          <w:tcPr>
            <w:tcW w:w="10173" w:type="dxa"/>
            <w:gridSpan w:val="4"/>
          </w:tcPr>
          <w:p w:rsidR="00B51DCB" w:rsidRPr="000C6F73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предложения: общее понятие. Связь однородных членов предложения. Знаки препинания при однородных членах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(ОЧП)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Стр. 26-34 упр.33,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38,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4D3566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C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«Пунктуация предложения с ОЧП».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 46, 47.</w:t>
            </w:r>
          </w:p>
        </w:tc>
      </w:tr>
      <w:tr w:rsidR="00B51DCB" w:rsidRPr="00B51DCB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</w:t>
            </w:r>
            <w:r w:rsidRPr="00B115C6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И. И. Левитана «Золотая осень»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4D3566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сложного</w:t>
            </w:r>
            <w:proofErr w:type="gramEnd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Стр.36-39 упр.50, 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B51DCB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</w:t>
            </w:r>
            <w:r w:rsidRPr="00B115C6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(по упр.8)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(А-В).</w:t>
            </w:r>
          </w:p>
        </w:tc>
      </w:tr>
      <w:tr w:rsidR="00B51DCB" w:rsidRPr="00B51DCB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51DCB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DCB" w:rsidRPr="004D3566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B51DCB" w:rsidRPr="004D3566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66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значение. Многозначные слова. Прямое и переносное значение слов. Заимствованные слова и устаревшие слова.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 42-46 упр. 59, 61, 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(устно), 67.</w:t>
            </w:r>
          </w:p>
        </w:tc>
      </w:tr>
      <w:tr w:rsidR="00B51DCB" w:rsidRPr="004D3566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B51DCB" w:rsidRPr="004D3566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Синонимы. Антонимы. Омонимы.</w:t>
            </w:r>
          </w:p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Фразеологизмы.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Стр.47-50 упр. 71, 72,75.</w:t>
            </w:r>
          </w:p>
        </w:tc>
      </w:tr>
      <w:tr w:rsidR="00B51DCB" w:rsidRPr="00B51DCB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b/>
                <w:sz w:val="28"/>
                <w:szCs w:val="28"/>
              </w:rPr>
              <w:t>Зачёт. Контрольный диктант по теме «Предложение»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(А-В).</w:t>
            </w:r>
          </w:p>
        </w:tc>
      </w:tr>
      <w:tr w:rsidR="00B51DCB" w:rsidRPr="00B51DCB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Обобщение знаний о лексических группах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словарь фразеологизмов со словами </w:t>
            </w:r>
            <w:r w:rsidRPr="008A6069">
              <w:rPr>
                <w:rFonts w:ascii="Times New Roman" w:hAnsi="Times New Roman" w:cs="Times New Roman"/>
                <w:i/>
                <w:sz w:val="28"/>
                <w:szCs w:val="28"/>
              </w:rPr>
              <w:t>рука, голова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Состав слова. Распознавание значимых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частей слова. 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Стр.51-56 упр.78, 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корнях слов.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Стр. 56-60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90,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(устно), 96.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Состав слова. Распознавание значимых частей слова.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Стр.51-56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80, 87.</w:t>
            </w:r>
          </w:p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суффиксов.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61-63, упр.102 (устно), 104, 105.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ъ и ь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Стр.64-66 упр.108, 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A359D7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15C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Обучающее изложение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(упр.110)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51DCB" w:rsidRPr="003428D1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Морфологические признаки частей речи. 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Стр.67-72  упр.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118 (устно), 122.</w:t>
            </w:r>
          </w:p>
        </w:tc>
      </w:tr>
      <w:tr w:rsidR="00B51DCB" w:rsidRPr="003428D1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 Правописание наречий.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Стр.73-77 упр.126,129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,130.</w:t>
            </w:r>
          </w:p>
        </w:tc>
      </w:tr>
      <w:tr w:rsidR="00B51DCB" w:rsidRPr="003428D1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3"/>
          </w:tcPr>
          <w:p w:rsidR="00B51DCB" w:rsidRPr="00B115C6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C6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падежей имён существительных. Упражнения в распознавании И, </w:t>
            </w:r>
            <w:proofErr w:type="gramStart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В падежей неодушевлённых имён существительных.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Стр.80-85 упр.139,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140, 143.</w:t>
            </w:r>
          </w:p>
        </w:tc>
      </w:tr>
      <w:tr w:rsidR="00B51DCB" w:rsidRPr="00B115C6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распознавании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падежей имён существительных.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Упр.147,148,150.</w:t>
            </w:r>
          </w:p>
        </w:tc>
      </w:tr>
      <w:tr w:rsidR="00B51DCB" w:rsidRPr="004D3566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B51DCB" w:rsidRPr="004D3566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66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существительные. Три склонения имён существительных.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Стр.88-101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упр.152,156,163,177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4D3566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 1, 2, 3 склонения единственного числа. Способы проверки безударных падежных окончаний имён существительных.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тр.103,107,113 </w:t>
            </w:r>
          </w:p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упр.198,199,211,217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A359D7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B51DCB" w:rsidRPr="00C53C6E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C6E">
              <w:rPr>
                <w:rFonts w:ascii="Times New Roman" w:hAnsi="Times New Roman" w:cs="Times New Roman"/>
                <w:b/>
                <w:sz w:val="28"/>
                <w:szCs w:val="28"/>
              </w:rPr>
              <w:t>13.12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b/>
                <w:sz w:val="28"/>
                <w:szCs w:val="28"/>
              </w:rPr>
              <w:t>Зачёт. Контрольный диктант по теме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B4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«Части речи»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 1, 2, 3 склонения единственного числа. Способы проверки безударных падежных окончаний имён существительных.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Стр.125 (таблица),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225, 231,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B14A9C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имён существительных во всех падежах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Стр.125(таблица),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244, 245, 246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B14A9C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имён существительных во всех падежах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247 сочинение по картине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1DCB" w:rsidRPr="00B115C6" w:rsidRDefault="00B51DCB" w:rsidP="00B51D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C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14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5C6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5386"/>
        <w:gridCol w:w="3119"/>
      </w:tblGrid>
      <w:tr w:rsidR="00B51DCB" w:rsidRPr="0081471F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падежных окончаний имён существительных во множественном числе.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250, 251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 252 (устно).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падежных окончаний имён существительных в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единственном и множественном числе.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Стр.133, таблица, правило, упр. 255, 258,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51DCB" w:rsidRPr="00B115C6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C6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Роль прилагательных в языке. Род и число имён прилагательных.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Упр.2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,13.</w:t>
            </w:r>
          </w:p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DCB" w:rsidRPr="00B51DCB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Изменение прилагательных по падежам.</w:t>
            </w:r>
            <w:r w:rsidRPr="008B4284">
              <w:rPr>
                <w:rFonts w:ascii="Times New Roman" w:hAnsi="Times New Roman" w:cs="Times New Roman"/>
              </w:rPr>
              <w:t xml:space="preserve"> 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 мужского и среднего рода в единственном числе.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аблица стр.10, 14,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стр.11,12, 15,16, упр. 18,25,27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прилагательных  мужского и среднего рода в именительном, родительном и дательном падеже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Упр. 31,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32,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37, 40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Именительный, винительный, родительный падежи. Творительный и предложный падежи.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45,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52.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Упражнения в правописании окончаний имён прилагательных мужского и среднего рода.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53,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54.56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женского рода. Именительный и винительный падежи имён прилагательных женского рода.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 29 таблица,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59,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63, 64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Родительный, дательный, творительный и предложный падежи.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Упр. 68, 70,72,75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к изложению упр.77</w:t>
            </w:r>
          </w:p>
        </w:tc>
      </w:tr>
      <w:tr w:rsidR="00B51DCB" w:rsidRPr="00B51DCB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B51DCB" w:rsidRPr="00B115C6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C6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 описательного текста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(Н-Р).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во множественном числе. Именительный и винительный падежи. Родительный и предложный падежи. Дательный и творительный падежи.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Стр.38 таблица, упр. 83, 88, 92, 94, 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Обобщение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«Имя прилагательное»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Упр. 102, 104, 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A359D7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5C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с грамматическим заданием по теме «Имя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5C6"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прилагательное»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51DCB" w:rsidRPr="00B115C6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C6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DCB" w:rsidRPr="00B51DCB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Роль местоимений в речи. Личные местоимения. Изменение личных местоимений по падежам.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местоимений.</w:t>
            </w:r>
          </w:p>
        </w:tc>
        <w:tc>
          <w:tcPr>
            <w:tcW w:w="3119" w:type="dxa"/>
          </w:tcPr>
          <w:p w:rsidR="00B51DCB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 52,56,57,59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, стр.54,57,60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таблицы.</w:t>
            </w:r>
          </w:p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Упр.110, 114,118,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,128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A359D7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B51DCB" w:rsidRPr="003E6E38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E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E6E3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B51DCB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b/>
                <w:sz w:val="28"/>
                <w:szCs w:val="28"/>
              </w:rPr>
              <w:t>Зачёт. Контрольный диктант с грамматическим заданием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B4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 Прилагательное. Местоимение»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орфографическим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словарём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51DCB" w:rsidRPr="003E6E38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B51DCB" w:rsidRPr="00B115C6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C6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DCB" w:rsidRPr="00B51DCB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B51DCB" w:rsidRPr="003E6E38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E6E3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Роль глаголов в языке. Изменение глаголов по временам. Неопределённая форма.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Упр.142, 146, стр. 72 правило, стр.76 таблица, упр. 149,  154, 159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160.</w:t>
            </w:r>
          </w:p>
        </w:tc>
      </w:tr>
      <w:tr w:rsidR="00B51DCB" w:rsidRPr="00B51DCB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B51DCB" w:rsidRPr="00F37B7F" w:rsidRDefault="00B51DCB" w:rsidP="0016334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37B7F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 повествовательного текста по плану.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Стр.81, 82 таблицы и правила, упр. 165,166,168,169.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Что такое спряжение глагола? Как определить лицо и число спрягаемых глаголов?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Стр.85 правила, упр.172,175,177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2 лицо глаголов настоящего и будущего времени в единственном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Стр.88 таблица, упр.182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4D3566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B42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глаголов.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Стр.89,90 таблицы,</w:t>
            </w:r>
          </w:p>
          <w:p w:rsidR="00B51DCB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Стр.91 правило, упр.183,184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188.</w:t>
            </w:r>
          </w:p>
        </w:tc>
      </w:tr>
      <w:tr w:rsidR="00B51DCB" w:rsidRPr="003428D1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I и II спряжение глаголов. Спряжение глаголов будущего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(простого и сложного).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Стр.93 таблица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Стр.94 правило.</w:t>
            </w:r>
          </w:p>
          <w:p w:rsidR="00B51DCB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193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, 194,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Стр.95 «Говори правильно»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 98, правило,</w:t>
            </w:r>
          </w:p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197, 198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200, 201.</w:t>
            </w:r>
          </w:p>
        </w:tc>
      </w:tr>
      <w:tr w:rsidR="00B51DCB" w:rsidRPr="000C6F73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 98, правило,</w:t>
            </w:r>
          </w:p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упр.202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203, 204. </w:t>
            </w:r>
          </w:p>
        </w:tc>
      </w:tr>
      <w:tr w:rsidR="00B51DCB" w:rsidRPr="000C6F73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205, 207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208.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Возвратные глаголы. Правописание </w:t>
            </w:r>
            <w:proofErr w:type="gramStart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и -</w:t>
            </w:r>
            <w:proofErr w:type="spellStart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в возвратных глаголах.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Стр.102,104 правила,</w:t>
            </w:r>
          </w:p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пр.210,211,219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Возвратные глаголы. Правописание </w:t>
            </w:r>
            <w:proofErr w:type="gramStart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и -</w:t>
            </w:r>
            <w:proofErr w:type="spellStart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в возвратных глаголах.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Стр.102,104 правила,</w:t>
            </w:r>
          </w:p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212, 224.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в прошедшем времени. Правописание родовых окончаний глаголов прошедшего времени.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 109,110, правила, таблица,</w:t>
            </w:r>
          </w:p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пр.232,236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Стр.113, правило,</w:t>
            </w:r>
          </w:p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пр. 239,240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8B4284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 «Предложение и словосочетание», «Состав слова»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«Части речи»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Упр.247,249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250.</w:t>
            </w:r>
          </w:p>
        </w:tc>
      </w:tr>
      <w:tr w:rsidR="00B51DCB" w:rsidRPr="00F37B7F" w:rsidTr="0016334B">
        <w:tc>
          <w:tcPr>
            <w:tcW w:w="675" w:type="dxa"/>
          </w:tcPr>
          <w:p w:rsidR="00B51DCB" w:rsidRPr="00F37B7F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7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B51DCB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к  итоговому контрольному диктанту.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A359D7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8B4284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Зачёт. Итоговый контрольный диктант </w:t>
            </w:r>
            <w:r w:rsidRPr="008B42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грамматическим заданием.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орфографическим словарём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51DCB" w:rsidRPr="009C47C8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«Язык и речь». «Текст». «Лексическое значение слова».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 xml:space="preserve"> «Звуки и буквы»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Упр.258,274,277,292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DCB" w:rsidRPr="009C47C8" w:rsidTr="0016334B">
        <w:tc>
          <w:tcPr>
            <w:tcW w:w="675" w:type="dxa"/>
          </w:tcPr>
          <w:p w:rsidR="00B51DCB" w:rsidRPr="008B4284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«Состав слова».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</w:t>
            </w: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2, 287, 289.</w:t>
            </w:r>
          </w:p>
        </w:tc>
      </w:tr>
      <w:tr w:rsidR="00B51DCB" w:rsidRPr="009C47C8" w:rsidTr="0016334B">
        <w:tc>
          <w:tcPr>
            <w:tcW w:w="675" w:type="dxa"/>
          </w:tcPr>
          <w:p w:rsidR="00B51DCB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B51DCB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«Части речи». 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Упр.296, 300, 305.</w:t>
            </w:r>
          </w:p>
        </w:tc>
      </w:tr>
      <w:tr w:rsidR="00B51DCB" w:rsidRPr="00B51DCB" w:rsidTr="0016334B">
        <w:tc>
          <w:tcPr>
            <w:tcW w:w="675" w:type="dxa"/>
          </w:tcPr>
          <w:p w:rsidR="00B51DCB" w:rsidRDefault="00B51DCB" w:rsidP="001633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B51DCB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5386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4284">
              <w:rPr>
                <w:rFonts w:ascii="Times New Roman" w:hAnsi="Times New Roman" w:cs="Times New Roman"/>
                <w:sz w:val="28"/>
                <w:szCs w:val="28"/>
              </w:rPr>
              <w:t>Урок подведения итогов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Рекомендации на лето.</w:t>
            </w:r>
          </w:p>
        </w:tc>
        <w:tc>
          <w:tcPr>
            <w:tcW w:w="3119" w:type="dxa"/>
          </w:tcPr>
          <w:p w:rsidR="00B51DCB" w:rsidRPr="008B4284" w:rsidRDefault="00B51DCB" w:rsidP="00163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пробелами в знаниях.</w:t>
            </w:r>
          </w:p>
        </w:tc>
      </w:tr>
    </w:tbl>
    <w:p w:rsidR="00B51DCB" w:rsidRDefault="00B51DCB" w:rsidP="00B51DC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1DCB" w:rsidRDefault="00B51DCB" w:rsidP="00B51DC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Маринченко Н.Н.</w:t>
      </w:r>
    </w:p>
    <w:p w:rsidR="00B51DCB" w:rsidRPr="000A51A0" w:rsidRDefault="00B51DCB" w:rsidP="00B51DC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hopemar</w:t>
      </w:r>
      <w:proofErr w:type="spellEnd"/>
      <w:r w:rsidRPr="000A51A0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Pr="000A51A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51DCB" w:rsidRPr="000A51A0" w:rsidRDefault="00B51DCB" w:rsidP="00B51DCB">
      <w:pPr>
        <w:rPr>
          <w:lang w:val="ru-RU"/>
        </w:rPr>
      </w:pPr>
    </w:p>
    <w:p w:rsidR="001240E2" w:rsidRPr="00B51DCB" w:rsidRDefault="00B51DCB">
      <w:pPr>
        <w:rPr>
          <w:lang w:val="ru-RU"/>
        </w:rPr>
      </w:pPr>
      <w:bookmarkStart w:id="0" w:name="_GoBack"/>
      <w:bookmarkEnd w:id="0"/>
    </w:p>
    <w:sectPr w:rsidR="001240E2" w:rsidRPr="00B51DCB" w:rsidSect="00B11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22"/>
    <w:rsid w:val="002965D5"/>
    <w:rsid w:val="005623C1"/>
    <w:rsid w:val="00B51DCB"/>
    <w:rsid w:val="00F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C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1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C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1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2016-12-26T16:57:00Z</dcterms:created>
  <dcterms:modified xsi:type="dcterms:W3CDTF">2016-12-26T16:57:00Z</dcterms:modified>
</cp:coreProperties>
</file>