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"/>
        <w:gridCol w:w="918"/>
        <w:gridCol w:w="550"/>
        <w:gridCol w:w="1735"/>
        <w:gridCol w:w="1096"/>
        <w:gridCol w:w="1031"/>
        <w:gridCol w:w="368"/>
        <w:gridCol w:w="849"/>
        <w:gridCol w:w="545"/>
        <w:gridCol w:w="1325"/>
        <w:gridCol w:w="1152"/>
      </w:tblGrid>
      <w:tr w:rsidR="0061673D" w:rsidRPr="006C5C49" w:rsidTr="002E35F2">
        <w:trPr>
          <w:jc w:val="center"/>
        </w:trPr>
        <w:tc>
          <w:tcPr>
            <w:tcW w:w="4928" w:type="dxa"/>
            <w:gridSpan w:val="5"/>
            <w:vAlign w:val="center"/>
          </w:tcPr>
          <w:p w:rsidR="0061673D" w:rsidRPr="006C5C49" w:rsidRDefault="0061673D" w:rsidP="002E35F2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61673D" w:rsidRPr="006C5C49" w:rsidRDefault="0061673D" w:rsidP="002E35F2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61673D" w:rsidRPr="006C5C49" w:rsidTr="002E35F2">
        <w:trPr>
          <w:jc w:val="center"/>
        </w:trPr>
        <w:tc>
          <w:tcPr>
            <w:tcW w:w="4928" w:type="dxa"/>
            <w:gridSpan w:val="5"/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61673D" w:rsidRPr="006C5C49" w:rsidRDefault="0061673D" w:rsidP="002E35F2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61673D" w:rsidRPr="006C5C49" w:rsidTr="002E35F2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1673D" w:rsidRPr="00053BC7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Е.И.ПОПОВА</w:t>
            </w:r>
          </w:p>
        </w:tc>
        <w:tc>
          <w:tcPr>
            <w:tcW w:w="1134" w:type="dxa"/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  <w:t>В.П.ШуТОВ</w:t>
            </w:r>
          </w:p>
        </w:tc>
      </w:tr>
      <w:tr w:rsidR="0061673D" w:rsidRPr="006C5C49" w:rsidTr="002E35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6</w:t>
            </w: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3D" w:rsidRPr="006C5C49" w:rsidRDefault="0061673D" w:rsidP="002E35F2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6</w:t>
            </w: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61673D" w:rsidRPr="006C5C49" w:rsidRDefault="0061673D" w:rsidP="0061673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1673D" w:rsidRPr="00BF3BD4" w:rsidRDefault="0061673D" w:rsidP="0061673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1673D" w:rsidRDefault="0061673D" w:rsidP="0061673D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61673D" w:rsidRDefault="0061673D" w:rsidP="0061673D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61673D" w:rsidRDefault="0061673D" w:rsidP="0061673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1673D" w:rsidRDefault="0061673D" w:rsidP="0061673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1673D" w:rsidRDefault="0061673D" w:rsidP="0061673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1673D" w:rsidRPr="00BF3BD4" w:rsidRDefault="0061673D" w:rsidP="0061673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9</w:t>
      </w:r>
      <w:r w:rsidRPr="00BF3BD4">
        <w:rPr>
          <w:rFonts w:ascii="Times New Roman" w:hAnsi="Times New Roman"/>
          <w:b/>
          <w:bCs/>
          <w:caps/>
          <w:sz w:val="24"/>
          <w:szCs w:val="24"/>
        </w:rPr>
        <w:t xml:space="preserve"> класс  </w:t>
      </w:r>
    </w:p>
    <w:p w:rsidR="0061673D" w:rsidRPr="00BF3BD4" w:rsidRDefault="0061673D" w:rsidP="0061673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F3BD4">
        <w:rPr>
          <w:rFonts w:ascii="Times New Roman" w:hAnsi="Times New Roman"/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61673D" w:rsidRPr="00BF3BD4" w:rsidRDefault="0061673D" w:rsidP="0061673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F3BD4">
        <w:rPr>
          <w:rFonts w:ascii="Times New Roman" w:hAnsi="Times New Roman"/>
          <w:b/>
          <w:bCs/>
          <w:caps/>
          <w:sz w:val="24"/>
          <w:szCs w:val="24"/>
        </w:rPr>
        <w:t>по русскому языку</w:t>
      </w:r>
    </w:p>
    <w:p w:rsidR="0061673D" w:rsidRPr="00BF3BD4" w:rsidRDefault="0061673D" w:rsidP="0061673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F3BD4">
        <w:rPr>
          <w:rFonts w:ascii="Times New Roman" w:hAnsi="Times New Roman"/>
          <w:b/>
          <w:bCs/>
          <w:caps/>
          <w:sz w:val="24"/>
          <w:szCs w:val="24"/>
        </w:rPr>
        <w:t xml:space="preserve">  (очно-заочная форма обучения)</w:t>
      </w:r>
    </w:p>
    <w:p w:rsidR="0061673D" w:rsidRPr="00BF3BD4" w:rsidRDefault="0061673D" w:rsidP="0061673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2016/2017</w:t>
      </w:r>
      <w:r w:rsidRPr="00BF3BD4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BF3BD4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61673D" w:rsidRPr="0066683C" w:rsidRDefault="0061673D" w:rsidP="0061673D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61673D" w:rsidRPr="0066683C" w:rsidRDefault="0061673D" w:rsidP="0061673D">
      <w:pPr>
        <w:tabs>
          <w:tab w:val="left" w:pos="1134"/>
          <w:tab w:val="left" w:pos="1418"/>
        </w:tabs>
        <w:rPr>
          <w:b/>
          <w:bCs/>
          <w:caps/>
          <w:sz w:val="28"/>
          <w:szCs w:val="28"/>
        </w:rPr>
      </w:pPr>
    </w:p>
    <w:p w:rsidR="0061673D" w:rsidRDefault="0061673D" w:rsidP="0061673D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61673D" w:rsidRDefault="0061673D" w:rsidP="0061673D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61673D" w:rsidRDefault="0061673D" w:rsidP="0061673D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61673D" w:rsidRPr="0066683C" w:rsidRDefault="0061673D" w:rsidP="0061673D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61673D" w:rsidRDefault="0061673D" w:rsidP="0061673D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61673D" w:rsidRDefault="0061673D" w:rsidP="0061673D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61673D" w:rsidRPr="00B115C6" w:rsidRDefault="0061673D" w:rsidP="0061673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115C6">
        <w:rPr>
          <w:rFonts w:ascii="Times New Roman" w:hAnsi="Times New Roman"/>
          <w:sz w:val="28"/>
          <w:szCs w:val="28"/>
        </w:rPr>
        <w:t>Средняя общеобразовательная школа с углубленным изучением иностранного языка при Постоянном представительстве России при Отделен</w:t>
      </w:r>
      <w:proofErr w:type="gramStart"/>
      <w:r w:rsidRPr="00B115C6">
        <w:rPr>
          <w:rFonts w:ascii="Times New Roman" w:hAnsi="Times New Roman"/>
          <w:sz w:val="28"/>
          <w:szCs w:val="28"/>
        </w:rPr>
        <w:t>ии ОО</w:t>
      </w:r>
      <w:proofErr w:type="gramEnd"/>
      <w:r w:rsidRPr="00B115C6">
        <w:rPr>
          <w:rFonts w:ascii="Times New Roman" w:hAnsi="Times New Roman"/>
          <w:sz w:val="28"/>
          <w:szCs w:val="28"/>
        </w:rPr>
        <w:t xml:space="preserve">Н </w:t>
      </w:r>
    </w:p>
    <w:p w:rsidR="0061673D" w:rsidRDefault="0061673D" w:rsidP="0061673D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  <w:r w:rsidRPr="00B115C6">
        <w:rPr>
          <w:rFonts w:ascii="Times New Roman" w:hAnsi="Times New Roman"/>
          <w:sz w:val="28"/>
          <w:szCs w:val="28"/>
        </w:rPr>
        <w:t>и других международных организациях в Женеве, Швейцария</w:t>
      </w:r>
    </w:p>
    <w:p w:rsidR="0061673D" w:rsidRDefault="0061673D" w:rsidP="0061673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50FF0">
        <w:rPr>
          <w:rFonts w:ascii="Times New Roman" w:hAnsi="Times New Roman"/>
          <w:sz w:val="28"/>
          <w:szCs w:val="28"/>
        </w:rPr>
        <w:lastRenderedPageBreak/>
        <w:t>Б</w:t>
      </w:r>
      <w:r>
        <w:rPr>
          <w:rFonts w:ascii="Times New Roman" w:hAnsi="Times New Roman"/>
          <w:sz w:val="28"/>
          <w:szCs w:val="28"/>
        </w:rPr>
        <w:t>азовый учебник: «Русский язык» 9</w:t>
      </w:r>
      <w:r w:rsidRPr="00C50FF0">
        <w:rPr>
          <w:rFonts w:ascii="Times New Roman" w:hAnsi="Times New Roman"/>
          <w:sz w:val="28"/>
          <w:szCs w:val="28"/>
        </w:rPr>
        <w:t xml:space="preserve"> класс. Авторы: Л.А. </w:t>
      </w:r>
      <w:proofErr w:type="spellStart"/>
      <w:r w:rsidRPr="00C50FF0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C50FF0">
        <w:rPr>
          <w:rFonts w:ascii="Times New Roman" w:hAnsi="Times New Roman"/>
          <w:sz w:val="28"/>
          <w:szCs w:val="28"/>
        </w:rPr>
        <w:t xml:space="preserve">, </w:t>
      </w:r>
    </w:p>
    <w:p w:rsidR="0061673D" w:rsidRPr="0066532A" w:rsidRDefault="0061673D" w:rsidP="0061673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50FF0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C50FF0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C50FF0">
        <w:rPr>
          <w:rFonts w:ascii="Times New Roman" w:hAnsi="Times New Roman"/>
          <w:sz w:val="28"/>
          <w:szCs w:val="28"/>
        </w:rPr>
        <w:t xml:space="preserve"> </w:t>
      </w:r>
      <w:r w:rsidRPr="0066532A"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 w:rsidRPr="0066532A">
        <w:rPr>
          <w:rFonts w:ascii="Times New Roman" w:hAnsi="Times New Roman"/>
          <w:sz w:val="28"/>
          <w:szCs w:val="28"/>
        </w:rPr>
        <w:t>Дейкина</w:t>
      </w:r>
      <w:proofErr w:type="spellEnd"/>
      <w:r w:rsidRPr="0066532A">
        <w:rPr>
          <w:rFonts w:ascii="Times New Roman" w:hAnsi="Times New Roman"/>
          <w:sz w:val="28"/>
          <w:szCs w:val="28"/>
        </w:rPr>
        <w:t xml:space="preserve">,  О.М. Александрова, под ред. </w:t>
      </w:r>
    </w:p>
    <w:p w:rsidR="0061673D" w:rsidRDefault="0061673D" w:rsidP="0061673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6532A">
        <w:rPr>
          <w:rFonts w:ascii="Times New Roman" w:hAnsi="Times New Roman"/>
          <w:sz w:val="28"/>
          <w:szCs w:val="28"/>
        </w:rPr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Шанского</w:t>
      </w:r>
      <w:proofErr w:type="spellEnd"/>
      <w:r>
        <w:rPr>
          <w:rFonts w:ascii="Times New Roman" w:hAnsi="Times New Roman"/>
          <w:sz w:val="28"/>
          <w:szCs w:val="28"/>
        </w:rPr>
        <w:t>, 2009. Москва, «Просвещение».</w:t>
      </w:r>
      <w:r w:rsidRPr="0066532A">
        <w:rPr>
          <w:rFonts w:ascii="Times New Roman" w:hAnsi="Times New Roman"/>
          <w:sz w:val="28"/>
          <w:szCs w:val="28"/>
        </w:rPr>
        <w:t xml:space="preserve"> </w:t>
      </w:r>
    </w:p>
    <w:p w:rsidR="0061673D" w:rsidRPr="00C50FF0" w:rsidRDefault="0061673D" w:rsidP="006167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50FF0">
        <w:rPr>
          <w:rFonts w:ascii="Times New Roman" w:hAnsi="Times New Roman"/>
          <w:sz w:val="28"/>
          <w:szCs w:val="28"/>
        </w:rPr>
        <w:t>Количество</w:t>
      </w:r>
      <w:r w:rsidRPr="00C50FF0">
        <w:rPr>
          <w:rFonts w:ascii="Times New Roman" w:hAnsi="Times New Roman"/>
          <w:b/>
          <w:sz w:val="28"/>
          <w:szCs w:val="28"/>
        </w:rPr>
        <w:t xml:space="preserve"> </w:t>
      </w:r>
      <w:r w:rsidRPr="00C50FF0">
        <w:rPr>
          <w:rFonts w:ascii="Times New Roman" w:hAnsi="Times New Roman"/>
          <w:sz w:val="28"/>
          <w:szCs w:val="28"/>
        </w:rPr>
        <w:t>часов в неделю – 1час</w:t>
      </w:r>
      <w:r>
        <w:rPr>
          <w:rFonts w:ascii="Times New Roman" w:hAnsi="Times New Roman"/>
          <w:sz w:val="28"/>
          <w:szCs w:val="28"/>
        </w:rPr>
        <w:t>.</w:t>
      </w:r>
      <w:r w:rsidRPr="00C50FF0">
        <w:rPr>
          <w:rFonts w:ascii="Times New Roman" w:hAnsi="Times New Roman"/>
          <w:sz w:val="28"/>
          <w:szCs w:val="28"/>
        </w:rPr>
        <w:t xml:space="preserve"> </w:t>
      </w:r>
    </w:p>
    <w:p w:rsidR="0061673D" w:rsidRPr="0066532A" w:rsidRDefault="0061673D" w:rsidP="0061673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1224"/>
        <w:gridCol w:w="5082"/>
        <w:gridCol w:w="2702"/>
      </w:tblGrid>
      <w:tr w:rsidR="0061673D" w:rsidRPr="0066532A" w:rsidTr="002E35F2">
        <w:tc>
          <w:tcPr>
            <w:tcW w:w="95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2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Тема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1673D" w:rsidRPr="0066532A" w:rsidTr="002E35F2">
        <w:trPr>
          <w:trHeight w:val="1134"/>
        </w:trPr>
        <w:tc>
          <w:tcPr>
            <w:tcW w:w="954" w:type="dxa"/>
            <w:vAlign w:val="center"/>
          </w:tcPr>
          <w:p w:rsidR="0061673D" w:rsidRPr="0066532A" w:rsidRDefault="0061673D" w:rsidP="002E3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Международное значение русского языка.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в 5-8 классах. 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Простое предложение и его грамматическая основа. </w:t>
            </w:r>
          </w:p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Фонетика и орфография.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§1-4, упр.1(уст.), упр. № 17, 31</w:t>
            </w:r>
          </w:p>
        </w:tc>
      </w:tr>
      <w:tr w:rsidR="0061673D" w:rsidRPr="0066532A" w:rsidTr="002E35F2">
        <w:tc>
          <w:tcPr>
            <w:tcW w:w="954" w:type="dxa"/>
            <w:vAlign w:val="center"/>
          </w:tcPr>
          <w:p w:rsidR="0061673D" w:rsidRPr="0066532A" w:rsidRDefault="0061673D" w:rsidP="002E3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Предложение с обособленными членами. Обращения, вводные слова, и вставные конструкции. Морфология и орфография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61673D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§5, 6, упр.32, 36, </w:t>
            </w:r>
          </w:p>
          <w:p w:rsidR="0061673D" w:rsidRPr="00EF3227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Сочинение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на тему: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3227">
              <w:rPr>
                <w:rFonts w:ascii="Times New Roman" w:hAnsi="Times New Roman"/>
                <w:sz w:val="28"/>
                <w:szCs w:val="28"/>
              </w:rPr>
              <w:t>«Природа и человек» (объём не менее 250 слов).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rPr>
          <w:trHeight w:val="1932"/>
        </w:trPr>
        <w:tc>
          <w:tcPr>
            <w:tcW w:w="954" w:type="dxa"/>
            <w:vAlign w:val="center"/>
          </w:tcPr>
          <w:p w:rsidR="0061673D" w:rsidRPr="0066532A" w:rsidRDefault="0061673D" w:rsidP="002E3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Сложное предложение. Союзные и бессоюзные сложные предложения. Интонация.</w:t>
            </w:r>
          </w:p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Знаки препинания (разделительные и выделительные) в сложных предложениях. </w:t>
            </w:r>
          </w:p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Сложносочиненное предложение. Строение, союзы, смысловые отношения между частями ССП. Знаки препинания в сложносочиненных предложениях.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§7-17, знать типы сочинительных союзов, уметь правильно ставить знаки препинания при ОЧП,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упр.64, 71,72, 75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контр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>опросы стр.47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1673D" w:rsidRPr="0066532A" w:rsidTr="002E35F2">
        <w:trPr>
          <w:trHeight w:val="1379"/>
        </w:trPr>
        <w:tc>
          <w:tcPr>
            <w:tcW w:w="954" w:type="dxa"/>
            <w:vAlign w:val="center"/>
          </w:tcPr>
          <w:p w:rsidR="0061673D" w:rsidRPr="0066532A" w:rsidRDefault="0061673D" w:rsidP="002E3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Контрольная работа (диктант) №1 по теме «Сложносочиненное предложение»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702" w:type="dxa"/>
          </w:tcPr>
          <w:p w:rsidR="00EF3227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FD9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F3227" w:rsidRPr="00EF3227">
              <w:rPr>
                <w:rFonts w:ascii="Times New Roman" w:hAnsi="Times New Roman"/>
                <w:sz w:val="28"/>
                <w:szCs w:val="28"/>
              </w:rPr>
              <w:t>«Книги делают человека лучше…» (</w:t>
            </w:r>
            <w:proofErr w:type="spellStart"/>
            <w:r w:rsidR="00EF3227" w:rsidRPr="00EF3227">
              <w:rPr>
                <w:rFonts w:ascii="Times New Roman" w:hAnsi="Times New Roman"/>
                <w:sz w:val="28"/>
                <w:szCs w:val="28"/>
              </w:rPr>
              <w:t>И.А.Гончаров</w:t>
            </w:r>
            <w:proofErr w:type="spellEnd"/>
            <w:r w:rsidR="00EF3227" w:rsidRPr="00EF322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1673D" w:rsidRPr="0066532A" w:rsidRDefault="00EF3227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(объём не менее 250 слов</w:t>
            </w:r>
            <w:r w:rsidR="00ED6F9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61673D" w:rsidRPr="0066532A" w:rsidTr="002E35F2">
        <w:trPr>
          <w:trHeight w:val="562"/>
        </w:trPr>
        <w:tc>
          <w:tcPr>
            <w:tcW w:w="954" w:type="dxa"/>
            <w:vAlign w:val="center"/>
          </w:tcPr>
          <w:p w:rsidR="0061673D" w:rsidRPr="0066532A" w:rsidRDefault="0061673D" w:rsidP="002E3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Р.Р. </w:t>
            </w:r>
            <w:r w:rsidR="0042666A">
              <w:rPr>
                <w:rFonts w:ascii="Times New Roman" w:hAnsi="Times New Roman"/>
                <w:b/>
                <w:sz w:val="28"/>
                <w:szCs w:val="28"/>
              </w:rPr>
              <w:t xml:space="preserve">Сжатое изложение  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с элементами сочинения №1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Упр.81, 82</w:t>
            </w:r>
          </w:p>
        </w:tc>
      </w:tr>
      <w:tr w:rsidR="0061673D" w:rsidRPr="0066532A" w:rsidTr="002E35F2">
        <w:trPr>
          <w:trHeight w:val="199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Основные группы сложноподчиненных предложений. Союзы и союзные слова. Роль указательных слов в сложноподчиненном предложении. Сложноподчиненные предложения с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определительными.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§18-22,  упр. 96, 105,111, 112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rPr>
          <w:trHeight w:val="888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изъяснительными.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§23,упр. 117, 118, 122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c>
          <w:tcPr>
            <w:tcW w:w="954" w:type="dxa"/>
            <w:vAlign w:val="center"/>
          </w:tcPr>
          <w:p w:rsidR="0061673D" w:rsidRPr="0066532A" w:rsidRDefault="0061673D" w:rsidP="002E35F2">
            <w:pPr>
              <w:pStyle w:val="a3"/>
              <w:spacing w:after="0" w:line="240" w:lineRule="auto"/>
              <w:ind w:left="0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2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обстоятельственными.</w:t>
            </w:r>
          </w:p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времени  и места. Урок-практикум: Различение видов придаточных. 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§24-25, упр.126,127, 130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rPr>
          <w:trHeight w:val="1380"/>
        </w:trPr>
        <w:tc>
          <w:tcPr>
            <w:tcW w:w="954" w:type="dxa"/>
            <w:vAlign w:val="center"/>
          </w:tcPr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2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Сложноподчиненные предложения с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причины, условия и цели.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§26, упр.131, 138, 155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c>
          <w:tcPr>
            <w:tcW w:w="954" w:type="dxa"/>
            <w:vAlign w:val="center"/>
          </w:tcPr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22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уступки и следствия. 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 26, упр.135, 144. Выучить словарные слова стр.29-96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73D" w:rsidRPr="0066532A" w:rsidTr="002E35F2">
        <w:trPr>
          <w:trHeight w:val="67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Проверочная работа по теме:  «Виды </w:t>
            </w:r>
            <w:proofErr w:type="gramStart"/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придаточных</w:t>
            </w:r>
            <w:proofErr w:type="gramEnd"/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 в СПП.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упр.150, 152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73D" w:rsidRPr="0066532A" w:rsidTr="002E35F2">
        <w:trPr>
          <w:trHeight w:val="600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 с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образа действия</w:t>
            </w:r>
            <w:r>
              <w:rPr>
                <w:rFonts w:ascii="Times New Roman" w:hAnsi="Times New Roman"/>
                <w:sz w:val="28"/>
                <w:szCs w:val="28"/>
              </w:rPr>
              <w:t>, меры, степени и сравнения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§27,упр. 157,161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73D" w:rsidRPr="0066532A" w:rsidTr="002E35F2">
        <w:trPr>
          <w:trHeight w:val="754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  <w:r w:rsidR="0042666A">
              <w:rPr>
                <w:rFonts w:ascii="Times New Roman" w:hAnsi="Times New Roman"/>
                <w:b/>
                <w:sz w:val="28"/>
                <w:szCs w:val="28"/>
              </w:rPr>
              <w:t xml:space="preserve">ное изложение 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 с элементами </w:t>
            </w:r>
            <w:r w:rsidR="004266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сочинения </w:t>
            </w:r>
            <w:r w:rsidR="004266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№2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Упр.154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73D" w:rsidRPr="0066532A" w:rsidTr="002E35F2">
        <w:trPr>
          <w:trHeight w:val="855"/>
        </w:trPr>
        <w:tc>
          <w:tcPr>
            <w:tcW w:w="954" w:type="dxa"/>
            <w:vAlign w:val="center"/>
          </w:tcPr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22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практикум по теме: «Различение видов придаточных».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Повторить §18-27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73D" w:rsidRPr="0066532A" w:rsidTr="002E35F2">
        <w:trPr>
          <w:trHeight w:val="1080"/>
        </w:trPr>
        <w:tc>
          <w:tcPr>
            <w:tcW w:w="954" w:type="dxa"/>
            <w:vAlign w:val="center"/>
          </w:tcPr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22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№3 «Сложноподчиненные предложения».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Сочинение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тему: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Размышление о важности взаимопонимания между людьми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F32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3227">
              <w:rPr>
                <w:rFonts w:ascii="Times New Roman" w:hAnsi="Times New Roman"/>
                <w:sz w:val="28"/>
                <w:szCs w:val="28"/>
              </w:rPr>
              <w:t>(объём не менее 250 слов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61673D" w:rsidRPr="0066532A" w:rsidTr="002E35F2">
        <w:trPr>
          <w:trHeight w:val="1016"/>
        </w:trPr>
        <w:tc>
          <w:tcPr>
            <w:tcW w:w="954" w:type="dxa"/>
            <w:vAlign w:val="center"/>
          </w:tcPr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22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Анализ контрольной работы. Сложноподчиненные предложения с несколькими придаточными, знаки препинания в них. Повторение орфографии</w:t>
            </w:r>
            <w:r w:rsidR="004266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§28, упр. 167, 170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673D" w:rsidRPr="0066532A" w:rsidTr="002E35F2">
        <w:tc>
          <w:tcPr>
            <w:tcW w:w="95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22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по теме: 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Сложноподчиненные предложения с несколькими прида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точными».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 Повторение орфографии.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§29,30 упр.183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c>
          <w:tcPr>
            <w:tcW w:w="954" w:type="dxa"/>
            <w:vAlign w:val="center"/>
          </w:tcPr>
          <w:p w:rsidR="0061673D" w:rsidRPr="0066532A" w:rsidRDefault="0061673D" w:rsidP="002E35F2">
            <w:pPr>
              <w:pStyle w:val="a3"/>
              <w:spacing w:after="0" w:line="240" w:lineRule="auto"/>
              <w:ind w:left="0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22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Бессоюзные сложные предложения. Интонация в бессоюзных сложных предложениях.</w:t>
            </w:r>
          </w:p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Бессоюзные сложные предложения со значением перечисления. Запятая и точка с запятой в БСП. Бессоюзные сложные предложения со значением причины, пояснения, дополнения. Двоеточие в БСП.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31-33, упр.191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34, упр.195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(уст.), 196 (</w:t>
            </w:r>
            <w:proofErr w:type="spellStart"/>
            <w:r w:rsidRPr="0066532A"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Pr="0066532A">
              <w:rPr>
                <w:rFonts w:ascii="Times New Roman" w:hAnsi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rPr>
          <w:trHeight w:val="828"/>
        </w:trPr>
        <w:tc>
          <w:tcPr>
            <w:tcW w:w="954" w:type="dxa"/>
            <w:vAlign w:val="center"/>
          </w:tcPr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22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Бессоюзные сложные предложения со значением противопоставления, времени, условия, следствия. Тире в БСП. Синтаксический и пунктуационный разбор бессоюзного сложного предложения.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35, 36, упр. 200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контрольные вопросы.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rPr>
          <w:trHeight w:val="1104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6653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Сочинение 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по заданной теме.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Редактирование сочинения.</w:t>
            </w:r>
          </w:p>
        </w:tc>
      </w:tr>
      <w:tr w:rsidR="0061673D" w:rsidRPr="0066532A" w:rsidTr="002E35F2"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Повторение по теме «Бессоюзное сложное предложение»</w:t>
            </w:r>
            <w:r w:rsidR="004266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</w:t>
            </w:r>
            <w:r w:rsidR="00ED6F9B">
              <w:rPr>
                <w:rFonts w:ascii="Times New Roman" w:hAnsi="Times New Roman"/>
                <w:sz w:val="28"/>
                <w:szCs w:val="28"/>
              </w:rPr>
              <w:t xml:space="preserve">§31-36, контрольные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вопросы, упр.205</w:t>
            </w:r>
            <w:r w:rsidR="00ED6F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73D" w:rsidRPr="0066532A" w:rsidTr="002E35F2">
        <w:trPr>
          <w:trHeight w:val="585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 «Бессоюзное сложное предложение»</w:t>
            </w:r>
            <w:r w:rsidR="0042666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Упр.208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73D" w:rsidRPr="0066532A" w:rsidTr="002E35F2">
        <w:trPr>
          <w:trHeight w:val="70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Анализ контрольной работы. Сложные предложения с разными видами связи. Знаки препинания в предложениях с разными видами связи.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Знаменитые лингвисты (</w:t>
            </w:r>
            <w:r w:rsidRPr="0066532A">
              <w:rPr>
                <w:rFonts w:ascii="Times New Roman" w:hAnsi="Times New Roman"/>
                <w:i/>
                <w:sz w:val="28"/>
                <w:szCs w:val="28"/>
              </w:rPr>
              <w:t>сообщение или презентация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37-38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Упр. 215,216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rPr>
          <w:trHeight w:val="66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24.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Публичная речь.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в 5-9 классах. Фонетика и графика. 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FD9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тему: </w:t>
            </w:r>
            <w:r w:rsidRPr="00312FD9">
              <w:rPr>
                <w:rFonts w:ascii="Times New Roman" w:hAnsi="Times New Roman"/>
                <w:sz w:val="28"/>
                <w:szCs w:val="28"/>
              </w:rPr>
              <w:t xml:space="preserve">«Назначение человека именно то, чтобы делать добро». </w:t>
            </w:r>
            <w:proofErr w:type="gramStart"/>
            <w:r w:rsidRPr="00312FD9">
              <w:rPr>
                <w:rFonts w:ascii="Times New Roman" w:hAnsi="Times New Roman"/>
                <w:sz w:val="28"/>
                <w:szCs w:val="28"/>
              </w:rPr>
              <w:t>(В.И. Даль)</w:t>
            </w:r>
            <w:r w:rsidR="00EF32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3227">
              <w:rPr>
                <w:rFonts w:ascii="Times New Roman" w:hAnsi="Times New Roman"/>
                <w:sz w:val="28"/>
                <w:szCs w:val="28"/>
              </w:rPr>
              <w:t>(объём не менее 250 слов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61673D" w:rsidRPr="0066532A" w:rsidTr="002E35F2">
        <w:trPr>
          <w:trHeight w:val="66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1673D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Повторение. Орфография.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1673D" w:rsidRPr="00312FD9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ренировочные тесты (раздаточный материал)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73D" w:rsidRPr="0066532A" w:rsidTr="002E35F2">
        <w:trPr>
          <w:trHeight w:val="930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65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Повторение. Лексикология и фразеология.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32A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42-43, 44,  упр. 233,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237,239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73D" w:rsidRPr="0066532A" w:rsidTr="002E35F2">
        <w:trPr>
          <w:trHeight w:val="1920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27.</w:t>
            </w:r>
          </w:p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Повторение. Морфология.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Упр.247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rPr>
          <w:trHeight w:val="1750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61673D" w:rsidRPr="0066532A" w:rsidRDefault="0061673D" w:rsidP="00426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Синтаксис простого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Упр.254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73D" w:rsidRPr="0066532A" w:rsidTr="002E35F2">
        <w:trPr>
          <w:trHeight w:val="1750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61673D" w:rsidRPr="0066532A" w:rsidRDefault="0061673D" w:rsidP="00426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Синтаксис сложного предложения. 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267.</w:t>
            </w:r>
          </w:p>
        </w:tc>
      </w:tr>
      <w:tr w:rsidR="0061673D" w:rsidRPr="0066532A" w:rsidTr="002E35F2">
        <w:trPr>
          <w:trHeight w:val="495"/>
        </w:trPr>
        <w:tc>
          <w:tcPr>
            <w:tcW w:w="95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nil"/>
            </w:tcBorders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Контрольное сжатое  изложение  с элементами сочинения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(репетиционное) </w:t>
            </w:r>
          </w:p>
        </w:tc>
        <w:tc>
          <w:tcPr>
            <w:tcW w:w="27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5F0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 w:rsidR="00EF3227">
              <w:rPr>
                <w:rFonts w:ascii="Times New Roman" w:hAnsi="Times New Roman"/>
                <w:sz w:val="28"/>
                <w:szCs w:val="28"/>
              </w:rPr>
              <w:t xml:space="preserve"> на тему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: «Что такое интеллигентность?»</w:t>
            </w:r>
            <w:r w:rsidR="00EF32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F3227">
              <w:rPr>
                <w:rFonts w:ascii="Times New Roman" w:hAnsi="Times New Roman"/>
                <w:sz w:val="28"/>
                <w:szCs w:val="28"/>
              </w:rPr>
              <w:t>(объём не менее 250 слов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61673D" w:rsidRPr="0066532A" w:rsidTr="002E35F2">
        <w:trPr>
          <w:trHeight w:val="694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Анализ письменных работ. Работа со словарём на экзамене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Подготовка к письменному экзамену.  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73D" w:rsidRDefault="0061673D" w:rsidP="006167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532A">
        <w:rPr>
          <w:rFonts w:ascii="Times New Roman" w:hAnsi="Times New Roman"/>
          <w:sz w:val="28"/>
          <w:szCs w:val="28"/>
        </w:rPr>
        <w:t xml:space="preserve">    </w:t>
      </w:r>
    </w:p>
    <w:p w:rsidR="0061673D" w:rsidRPr="0066532A" w:rsidRDefault="0061673D" w:rsidP="006167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6532A">
        <w:rPr>
          <w:rFonts w:ascii="Times New Roman" w:hAnsi="Times New Roman"/>
          <w:sz w:val="28"/>
          <w:szCs w:val="28"/>
        </w:rPr>
        <w:t xml:space="preserve">Работа над  упражнениями по развитию речи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32A">
        <w:rPr>
          <w:rFonts w:ascii="Times New Roman" w:hAnsi="Times New Roman"/>
          <w:sz w:val="28"/>
          <w:szCs w:val="28"/>
        </w:rPr>
        <w:t>(изложение и сочинение)  должна вестись систематически в отдельной  тетради, которую  необходимо сдавать на проверку после выполнения.</w:t>
      </w:r>
    </w:p>
    <w:p w:rsidR="0061673D" w:rsidRDefault="0061673D" w:rsidP="0061673D">
      <w:pPr>
        <w:jc w:val="both"/>
        <w:rPr>
          <w:rFonts w:ascii="Times New Roman" w:hAnsi="Times New Roman"/>
          <w:sz w:val="28"/>
          <w:szCs w:val="28"/>
        </w:rPr>
      </w:pPr>
      <w:r w:rsidRPr="0066532A">
        <w:rPr>
          <w:rFonts w:ascii="Times New Roman" w:hAnsi="Times New Roman"/>
          <w:sz w:val="28"/>
          <w:szCs w:val="28"/>
        </w:rPr>
        <w:t>Объём сочинения не менее 250 слов, сжатое изложение – не ме</w:t>
      </w:r>
      <w:r>
        <w:rPr>
          <w:rFonts w:ascii="Times New Roman" w:hAnsi="Times New Roman"/>
          <w:sz w:val="28"/>
          <w:szCs w:val="28"/>
        </w:rPr>
        <w:t>нее 70 слов.</w:t>
      </w:r>
    </w:p>
    <w:p w:rsidR="0061673D" w:rsidRPr="00E775F0" w:rsidRDefault="0061673D" w:rsidP="0061673D">
      <w:pPr>
        <w:jc w:val="right"/>
        <w:rPr>
          <w:rFonts w:ascii="Times New Roman" w:hAnsi="Times New Roman"/>
          <w:b/>
          <w:sz w:val="28"/>
          <w:szCs w:val="28"/>
        </w:rPr>
      </w:pPr>
      <w:r w:rsidRPr="00E775F0">
        <w:rPr>
          <w:rFonts w:ascii="Times New Roman" w:hAnsi="Times New Roman"/>
          <w:b/>
          <w:sz w:val="28"/>
          <w:szCs w:val="28"/>
        </w:rPr>
        <w:t>Маринченко Н.Н.</w:t>
      </w:r>
    </w:p>
    <w:p w:rsidR="0061673D" w:rsidRPr="0061673D" w:rsidRDefault="0061673D" w:rsidP="0061673D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hopemar</w:t>
      </w:r>
      <w:proofErr w:type="spellEnd"/>
      <w:r w:rsidRPr="0061673D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rambler</w:t>
      </w:r>
      <w:r w:rsidRPr="0061673D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1673D" w:rsidRPr="000C5043" w:rsidRDefault="0061673D" w:rsidP="0061673D">
      <w:pPr>
        <w:jc w:val="both"/>
        <w:rPr>
          <w:rFonts w:ascii="Times New Roman" w:hAnsi="Times New Roman"/>
          <w:sz w:val="28"/>
          <w:szCs w:val="28"/>
        </w:rPr>
      </w:pPr>
    </w:p>
    <w:p w:rsidR="001240E2" w:rsidRDefault="00EF3227"/>
    <w:sectPr w:rsidR="001240E2" w:rsidSect="00447AE3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298"/>
    <w:multiLevelType w:val="hybridMultilevel"/>
    <w:tmpl w:val="14B0F1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FC"/>
    <w:rsid w:val="002965D5"/>
    <w:rsid w:val="0042666A"/>
    <w:rsid w:val="005623C1"/>
    <w:rsid w:val="0061673D"/>
    <w:rsid w:val="007170FC"/>
    <w:rsid w:val="00ED051C"/>
    <w:rsid w:val="00ED6F9B"/>
    <w:rsid w:val="00E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673D"/>
    <w:pPr>
      <w:ind w:left="720"/>
      <w:contextualSpacing/>
    </w:pPr>
  </w:style>
  <w:style w:type="paragraph" w:styleId="a4">
    <w:name w:val="No Spacing"/>
    <w:uiPriority w:val="1"/>
    <w:qFormat/>
    <w:rsid w:val="006167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673D"/>
    <w:pPr>
      <w:ind w:left="720"/>
      <w:contextualSpacing/>
    </w:pPr>
  </w:style>
  <w:style w:type="paragraph" w:styleId="a4">
    <w:name w:val="No Spacing"/>
    <w:uiPriority w:val="1"/>
    <w:qFormat/>
    <w:rsid w:val="006167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2016-09-07T18:08:00Z</dcterms:created>
  <dcterms:modified xsi:type="dcterms:W3CDTF">2016-09-08T15:38:00Z</dcterms:modified>
</cp:coreProperties>
</file>