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A6" w:rsidRPr="000B40A6" w:rsidRDefault="000B40A6" w:rsidP="000B40A6">
      <w:pPr>
        <w:pStyle w:val="ac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B40A6">
        <w:rPr>
          <w:rFonts w:ascii="Times New Roman" w:hAnsi="Times New Roman" w:cs="Times New Roman"/>
          <w:b/>
          <w:sz w:val="24"/>
          <w:lang w:val="ru-RU"/>
        </w:rPr>
        <w:t>11 класс</w:t>
      </w:r>
    </w:p>
    <w:p w:rsidR="000B40A6" w:rsidRPr="000B40A6" w:rsidRDefault="000B40A6" w:rsidP="000B40A6">
      <w:pPr>
        <w:pStyle w:val="ac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0B40A6" w:rsidRPr="000B40A6" w:rsidRDefault="000B40A6" w:rsidP="000B40A6">
      <w:pPr>
        <w:pStyle w:val="ac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B40A6">
        <w:rPr>
          <w:rFonts w:ascii="Times New Roman" w:hAnsi="Times New Roman" w:cs="Times New Roman"/>
          <w:b/>
          <w:sz w:val="24"/>
          <w:lang w:val="ru-RU"/>
        </w:rPr>
        <w:t>КАЛЕНДАРНО-ТЕМАТИЧЕСКОЕ ПЛАНИРОВАНИЕ</w:t>
      </w:r>
    </w:p>
    <w:p w:rsidR="000B40A6" w:rsidRPr="000B40A6" w:rsidRDefault="000B40A6" w:rsidP="000B40A6">
      <w:pPr>
        <w:pStyle w:val="ac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B40A6">
        <w:rPr>
          <w:rFonts w:ascii="Times New Roman" w:hAnsi="Times New Roman" w:cs="Times New Roman"/>
          <w:b/>
          <w:sz w:val="24"/>
          <w:lang w:val="ru-RU"/>
        </w:rPr>
        <w:t xml:space="preserve">ПО </w:t>
      </w:r>
      <w:r>
        <w:rPr>
          <w:rFonts w:ascii="Times New Roman" w:hAnsi="Times New Roman" w:cs="Times New Roman"/>
          <w:b/>
          <w:sz w:val="24"/>
          <w:lang w:val="ru-RU"/>
        </w:rPr>
        <w:t>ЛИТЕРАТУРЕ</w:t>
      </w:r>
      <w:bookmarkStart w:id="0" w:name="_GoBack"/>
      <w:bookmarkEnd w:id="0"/>
    </w:p>
    <w:p w:rsidR="000B40A6" w:rsidRPr="000B40A6" w:rsidRDefault="000B40A6" w:rsidP="000B40A6">
      <w:pPr>
        <w:pStyle w:val="ac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B40A6">
        <w:rPr>
          <w:rFonts w:ascii="Times New Roman" w:hAnsi="Times New Roman" w:cs="Times New Roman"/>
          <w:b/>
          <w:sz w:val="24"/>
          <w:lang w:val="ru-RU"/>
        </w:rPr>
        <w:t>(очно-заочная форма обучения)</w:t>
      </w:r>
    </w:p>
    <w:p w:rsidR="000B40A6" w:rsidRDefault="000B40A6" w:rsidP="000B40A6">
      <w:pPr>
        <w:pStyle w:val="ac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B40A6">
        <w:rPr>
          <w:rFonts w:ascii="Times New Roman" w:hAnsi="Times New Roman" w:cs="Times New Roman"/>
          <w:b/>
          <w:sz w:val="24"/>
          <w:lang w:val="ru-RU"/>
        </w:rPr>
        <w:t>2018/2019 учебный год</w:t>
      </w:r>
    </w:p>
    <w:p w:rsidR="000B40A6" w:rsidRPr="000B40A6" w:rsidRDefault="000B40A6" w:rsidP="000B40A6">
      <w:pPr>
        <w:pStyle w:val="ac"/>
        <w:jc w:val="center"/>
        <w:rPr>
          <w:b/>
          <w:sz w:val="24"/>
          <w:lang w:val="ru-RU"/>
        </w:rPr>
      </w:pPr>
    </w:p>
    <w:p w:rsidR="006C745E" w:rsidRPr="000F5AAE" w:rsidRDefault="006C745E" w:rsidP="006C745E">
      <w:pPr>
        <w:rPr>
          <w:sz w:val="22"/>
        </w:rPr>
      </w:pPr>
      <w:r>
        <w:rPr>
          <w:sz w:val="22"/>
        </w:rPr>
        <w:t xml:space="preserve">Учебное пособие для учащихся: «Русская литература </w:t>
      </w:r>
      <w:r>
        <w:rPr>
          <w:sz w:val="22"/>
          <w:lang w:val="en-US"/>
        </w:rPr>
        <w:t>XX</w:t>
      </w:r>
      <w:r w:rsidRPr="006C745E">
        <w:rPr>
          <w:sz w:val="22"/>
        </w:rPr>
        <w:t xml:space="preserve"> </w:t>
      </w:r>
      <w:r>
        <w:rPr>
          <w:sz w:val="22"/>
          <w:lang w:val="bg-BG"/>
        </w:rPr>
        <w:t>века</w:t>
      </w:r>
      <w:r>
        <w:rPr>
          <w:sz w:val="22"/>
        </w:rPr>
        <w:t>». Под ред. В.В. Журавлева, М., «Просвещение», 2009 г.</w:t>
      </w:r>
    </w:p>
    <w:p w:rsidR="006C745E" w:rsidRDefault="006C745E" w:rsidP="006C745E">
      <w:pPr>
        <w:pStyle w:val="a8"/>
        <w:rPr>
          <w:sz w:val="22"/>
          <w:lang w:val="ru-RU"/>
        </w:rPr>
      </w:pPr>
      <w:r>
        <w:rPr>
          <w:sz w:val="22"/>
          <w:lang w:val="ru-RU"/>
        </w:rPr>
        <w:t>Тип программы: базовый.</w:t>
      </w:r>
    </w:p>
    <w:p w:rsidR="008E2357" w:rsidRPr="00227322" w:rsidRDefault="000F5AAE" w:rsidP="008E2357">
      <w:pPr>
        <w:jc w:val="center"/>
        <w:rPr>
          <w:b/>
        </w:rPr>
      </w:pPr>
      <w:r>
        <w:rPr>
          <w:b/>
        </w:rPr>
        <w:t>Количество часов в неделю – 1 час</w:t>
      </w:r>
      <w:r w:rsidR="008E2357">
        <w:rPr>
          <w:b/>
        </w:rPr>
        <w:t xml:space="preserve">  </w:t>
      </w:r>
    </w:p>
    <w:p w:rsidR="00C75B1F" w:rsidRPr="00C75B1F" w:rsidRDefault="00C75B1F" w:rsidP="00C75B1F">
      <w:pPr>
        <w:rPr>
          <w:b/>
        </w:rPr>
      </w:pPr>
      <w:r>
        <w:rPr>
          <w:b/>
        </w:rPr>
        <w:t xml:space="preserve">Электронный адрес учителя: </w:t>
      </w:r>
      <w:hyperlink r:id="rId8" w:history="1">
        <w:r w:rsidRPr="001B28DD">
          <w:rPr>
            <w:rStyle w:val="ae"/>
            <w:b/>
            <w:lang w:val="en-US"/>
          </w:rPr>
          <w:t>mer</w:t>
        </w:r>
        <w:r w:rsidRPr="00C75B1F">
          <w:rPr>
            <w:rStyle w:val="ae"/>
            <w:b/>
          </w:rPr>
          <w:t>671@</w:t>
        </w:r>
        <w:r w:rsidRPr="001B28DD">
          <w:rPr>
            <w:rStyle w:val="ae"/>
            <w:b/>
            <w:lang w:val="en-US"/>
          </w:rPr>
          <w:t>mail</w:t>
        </w:r>
        <w:r w:rsidRPr="00C75B1F">
          <w:rPr>
            <w:rStyle w:val="ae"/>
            <w:b/>
          </w:rPr>
          <w:t>.</w:t>
        </w:r>
        <w:proofErr w:type="spellStart"/>
        <w:r w:rsidRPr="001B28DD">
          <w:rPr>
            <w:rStyle w:val="ae"/>
            <w:b/>
            <w:lang w:val="en-US"/>
          </w:rPr>
          <w:t>ru</w:t>
        </w:r>
        <w:proofErr w:type="spellEnd"/>
      </w:hyperlink>
      <w:r w:rsidRPr="00C75B1F">
        <w:rPr>
          <w:b/>
        </w:rPr>
        <w:t xml:space="preserve"> </w:t>
      </w:r>
    </w:p>
    <w:p w:rsidR="00C75B1F" w:rsidRPr="00C75B1F" w:rsidRDefault="00C75B1F" w:rsidP="00C75B1F">
      <w:pPr>
        <w:rPr>
          <w:b/>
        </w:rPr>
      </w:pPr>
    </w:p>
    <w:tbl>
      <w:tblPr>
        <w:tblStyle w:val="a3"/>
        <w:tblW w:w="10314" w:type="dxa"/>
        <w:tblLayout w:type="fixed"/>
        <w:tblLook w:val="01E0" w:firstRow="1" w:lastRow="1" w:firstColumn="1" w:lastColumn="1" w:noHBand="0" w:noVBand="0"/>
      </w:tblPr>
      <w:tblGrid>
        <w:gridCol w:w="817"/>
        <w:gridCol w:w="4735"/>
        <w:gridCol w:w="3770"/>
        <w:gridCol w:w="992"/>
      </w:tblGrid>
      <w:tr w:rsidR="00F42801" w:rsidTr="00175C42">
        <w:tc>
          <w:tcPr>
            <w:tcW w:w="817" w:type="dxa"/>
          </w:tcPr>
          <w:p w:rsidR="00F42801" w:rsidRPr="00E4524C" w:rsidRDefault="00F42801" w:rsidP="005739E6">
            <w:pPr>
              <w:rPr>
                <w:b/>
              </w:rPr>
            </w:pPr>
            <w:r w:rsidRPr="00E4524C">
              <w:rPr>
                <w:b/>
              </w:rPr>
              <w:t>№  урока</w:t>
            </w:r>
          </w:p>
        </w:tc>
        <w:tc>
          <w:tcPr>
            <w:tcW w:w="4735" w:type="dxa"/>
          </w:tcPr>
          <w:p w:rsidR="00F42801" w:rsidRPr="00E4524C" w:rsidRDefault="00F42801" w:rsidP="00E4524C">
            <w:pPr>
              <w:jc w:val="center"/>
              <w:rPr>
                <w:b/>
              </w:rPr>
            </w:pPr>
            <w:r w:rsidRPr="00E4524C">
              <w:rPr>
                <w:b/>
              </w:rPr>
              <w:t>Тема урока</w:t>
            </w:r>
          </w:p>
        </w:tc>
        <w:tc>
          <w:tcPr>
            <w:tcW w:w="3770" w:type="dxa"/>
          </w:tcPr>
          <w:p w:rsidR="00F42801" w:rsidRPr="00E4524C" w:rsidRDefault="00F42801" w:rsidP="005739E6">
            <w:pPr>
              <w:rPr>
                <w:b/>
              </w:rPr>
            </w:pPr>
            <w:r w:rsidRPr="00E4524C">
              <w:rPr>
                <w:b/>
              </w:rPr>
              <w:t>Задание для самоподготовки</w:t>
            </w:r>
          </w:p>
        </w:tc>
        <w:tc>
          <w:tcPr>
            <w:tcW w:w="992" w:type="dxa"/>
          </w:tcPr>
          <w:p w:rsidR="00F42801" w:rsidRPr="00E4524C" w:rsidRDefault="00F42801" w:rsidP="005739E6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F42801" w:rsidTr="00175C42">
        <w:tc>
          <w:tcPr>
            <w:tcW w:w="817" w:type="dxa"/>
          </w:tcPr>
          <w:p w:rsidR="00F42801" w:rsidRPr="00E4524C" w:rsidRDefault="00F42801" w:rsidP="005739E6">
            <w:pPr>
              <w:rPr>
                <w:b/>
              </w:rPr>
            </w:pPr>
          </w:p>
        </w:tc>
        <w:tc>
          <w:tcPr>
            <w:tcW w:w="4735" w:type="dxa"/>
          </w:tcPr>
          <w:p w:rsidR="00F42801" w:rsidRPr="00634E8A" w:rsidRDefault="00F42801" w:rsidP="00E452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Первое полугодие</w:t>
            </w:r>
          </w:p>
        </w:tc>
        <w:tc>
          <w:tcPr>
            <w:tcW w:w="3770" w:type="dxa"/>
          </w:tcPr>
          <w:p w:rsidR="00F42801" w:rsidRPr="00E4524C" w:rsidRDefault="00F42801" w:rsidP="005739E6">
            <w:pPr>
              <w:rPr>
                <w:b/>
              </w:rPr>
            </w:pPr>
          </w:p>
        </w:tc>
        <w:tc>
          <w:tcPr>
            <w:tcW w:w="992" w:type="dxa"/>
          </w:tcPr>
          <w:p w:rsidR="00F42801" w:rsidRPr="00E4524C" w:rsidRDefault="00F42801" w:rsidP="005739E6">
            <w:pPr>
              <w:rPr>
                <w:b/>
              </w:rPr>
            </w:pPr>
          </w:p>
        </w:tc>
      </w:tr>
      <w:tr w:rsidR="000F39EE" w:rsidRPr="00327EEB" w:rsidTr="00175C42">
        <w:tc>
          <w:tcPr>
            <w:tcW w:w="817" w:type="dxa"/>
          </w:tcPr>
          <w:p w:rsidR="000F39EE" w:rsidRPr="00327EEB" w:rsidRDefault="000F39EE" w:rsidP="00C26FF8">
            <w:pPr>
              <w:tabs>
                <w:tab w:val="left" w:pos="779"/>
              </w:tabs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1</w:t>
            </w:r>
          </w:p>
        </w:tc>
        <w:tc>
          <w:tcPr>
            <w:tcW w:w="4735" w:type="dxa"/>
          </w:tcPr>
          <w:p w:rsidR="00CE25E4" w:rsidRPr="00CE25E4" w:rsidRDefault="00CE25E4" w:rsidP="00175C42">
            <w:pPr>
              <w:rPr>
                <w:sz w:val="28"/>
                <w:szCs w:val="28"/>
              </w:rPr>
            </w:pPr>
            <w:r w:rsidRPr="00CE25E4">
              <w:rPr>
                <w:sz w:val="28"/>
                <w:szCs w:val="28"/>
              </w:rPr>
              <w:t xml:space="preserve">Самостоятельная подготовка </w:t>
            </w:r>
          </w:p>
          <w:p w:rsidR="00CE25E4" w:rsidRDefault="00CE25E4" w:rsidP="00175C42">
            <w:pPr>
              <w:rPr>
                <w:sz w:val="28"/>
                <w:szCs w:val="28"/>
              </w:rPr>
            </w:pPr>
            <w:r w:rsidRPr="00CE25E4">
              <w:rPr>
                <w:sz w:val="28"/>
                <w:szCs w:val="28"/>
              </w:rPr>
              <w:t>Повторение. Основные проблемы романов Ф</w:t>
            </w:r>
            <w:proofErr w:type="gramStart"/>
            <w:r w:rsidRPr="00CE25E4">
              <w:rPr>
                <w:sz w:val="28"/>
                <w:szCs w:val="28"/>
              </w:rPr>
              <w:t>,М</w:t>
            </w:r>
            <w:proofErr w:type="gramEnd"/>
            <w:r w:rsidRPr="00CE25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E25E4">
              <w:rPr>
                <w:sz w:val="28"/>
                <w:szCs w:val="28"/>
              </w:rPr>
              <w:t xml:space="preserve">Достоевского «Преступление и наказание», </w:t>
            </w:r>
          </w:p>
          <w:p w:rsidR="000F39EE" w:rsidRPr="000F39EE" w:rsidRDefault="00CE25E4" w:rsidP="00175C42">
            <w:pPr>
              <w:rPr>
                <w:sz w:val="28"/>
                <w:szCs w:val="28"/>
                <w:highlight w:val="yellow"/>
              </w:rPr>
            </w:pPr>
            <w:r w:rsidRPr="00CE25E4">
              <w:rPr>
                <w:sz w:val="28"/>
                <w:szCs w:val="28"/>
              </w:rPr>
              <w:t>Л.Н.</w:t>
            </w:r>
            <w:r>
              <w:rPr>
                <w:sz w:val="28"/>
                <w:szCs w:val="28"/>
              </w:rPr>
              <w:t xml:space="preserve"> </w:t>
            </w:r>
            <w:r w:rsidRPr="00CE25E4">
              <w:rPr>
                <w:sz w:val="28"/>
                <w:szCs w:val="28"/>
              </w:rPr>
              <w:t xml:space="preserve">Толстого «Война и мир».  </w:t>
            </w:r>
          </w:p>
        </w:tc>
        <w:tc>
          <w:tcPr>
            <w:tcW w:w="3770" w:type="dxa"/>
          </w:tcPr>
          <w:p w:rsidR="000F39EE" w:rsidRPr="000F39EE" w:rsidRDefault="00CE25E4" w:rsidP="00743DF1">
            <w:pPr>
              <w:rPr>
                <w:sz w:val="28"/>
                <w:szCs w:val="28"/>
                <w:highlight w:val="yellow"/>
              </w:rPr>
            </w:pPr>
            <w:r w:rsidRPr="00CE25E4">
              <w:rPr>
                <w:sz w:val="28"/>
                <w:szCs w:val="28"/>
              </w:rPr>
              <w:t xml:space="preserve">Составить таблицу с указанием произведения и перечня основных проблем, поднимаемых авторами в произведениях </w:t>
            </w:r>
          </w:p>
        </w:tc>
        <w:tc>
          <w:tcPr>
            <w:tcW w:w="992" w:type="dxa"/>
          </w:tcPr>
          <w:p w:rsidR="000F39EE" w:rsidRPr="00327EEB" w:rsidRDefault="000F39EE" w:rsidP="00743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Pr="00327EEB" w:rsidRDefault="000F39EE" w:rsidP="00C26FF8">
            <w:pPr>
              <w:tabs>
                <w:tab w:val="left" w:pos="779"/>
              </w:tabs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2</w:t>
            </w:r>
          </w:p>
        </w:tc>
        <w:tc>
          <w:tcPr>
            <w:tcW w:w="4735" w:type="dxa"/>
          </w:tcPr>
          <w:p w:rsidR="000F39EE" w:rsidRPr="00327EEB" w:rsidRDefault="000F39EE" w:rsidP="00175C42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Характеристика литературного процесса конца </w:t>
            </w:r>
            <w:r w:rsidRPr="00327EEB">
              <w:rPr>
                <w:sz w:val="28"/>
                <w:szCs w:val="28"/>
                <w:lang w:val="en-US"/>
              </w:rPr>
              <w:t>XIX</w:t>
            </w:r>
            <w:r w:rsidRPr="00327EEB">
              <w:rPr>
                <w:sz w:val="28"/>
                <w:szCs w:val="28"/>
              </w:rPr>
              <w:t xml:space="preserve"> века. </w:t>
            </w:r>
          </w:p>
        </w:tc>
        <w:tc>
          <w:tcPr>
            <w:tcW w:w="3770" w:type="dxa"/>
          </w:tcPr>
          <w:p w:rsidR="000F39EE" w:rsidRPr="00327EEB" w:rsidRDefault="000F39EE" w:rsidP="00743DF1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СТР.8-15. Тезисный ответ на вопрос: «Особенности развития России в историческом, литературном и философском аспектах»</w:t>
            </w:r>
          </w:p>
        </w:tc>
        <w:tc>
          <w:tcPr>
            <w:tcW w:w="992" w:type="dxa"/>
          </w:tcPr>
          <w:p w:rsidR="000F39EE" w:rsidRPr="00327EEB" w:rsidRDefault="000F39EE" w:rsidP="00743DF1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11.09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Pr="00327EEB" w:rsidRDefault="000F39EE" w:rsidP="00C26FF8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3</w:t>
            </w:r>
          </w:p>
        </w:tc>
        <w:tc>
          <w:tcPr>
            <w:tcW w:w="4735" w:type="dxa"/>
          </w:tcPr>
          <w:p w:rsidR="000F39EE" w:rsidRPr="00327EEB" w:rsidRDefault="000F39EE" w:rsidP="00743DF1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И.А. Бунин. Жизнь и творчество, личность.</w:t>
            </w:r>
          </w:p>
          <w:p w:rsidR="000F39EE" w:rsidRPr="00327EEB" w:rsidRDefault="000F39EE" w:rsidP="00743DF1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«Господин из Сан-Франциско». Социально-философс</w:t>
            </w:r>
            <w:r w:rsidR="00CE25E4">
              <w:rPr>
                <w:sz w:val="28"/>
                <w:szCs w:val="28"/>
              </w:rPr>
              <w:t xml:space="preserve">кие обобщения в рассказе.  Рассказ  «Тёмные аллеи». </w:t>
            </w:r>
            <w:r w:rsidRPr="00327EEB">
              <w:rPr>
                <w:sz w:val="28"/>
                <w:szCs w:val="28"/>
              </w:rPr>
              <w:t xml:space="preserve"> Концепция любви, по Бунину.</w:t>
            </w:r>
          </w:p>
        </w:tc>
        <w:tc>
          <w:tcPr>
            <w:tcW w:w="3770" w:type="dxa"/>
          </w:tcPr>
          <w:p w:rsidR="000F39EE" w:rsidRPr="00327EEB" w:rsidRDefault="000F39EE" w:rsidP="005739E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Чт. Учебник. Стр. 32-46,  Читать рассказ </w:t>
            </w:r>
            <w:r w:rsidRPr="00327EEB">
              <w:rPr>
                <w:b/>
                <w:sz w:val="28"/>
                <w:szCs w:val="28"/>
              </w:rPr>
              <w:t>«Господин из Сан-Франциско»,</w:t>
            </w:r>
            <w:r w:rsidRPr="00327EEB">
              <w:rPr>
                <w:sz w:val="28"/>
                <w:szCs w:val="28"/>
              </w:rPr>
              <w:t xml:space="preserve">  письменно сформулировать проблемы, поднятые  в рассказе.</w:t>
            </w:r>
          </w:p>
        </w:tc>
        <w:tc>
          <w:tcPr>
            <w:tcW w:w="992" w:type="dxa"/>
          </w:tcPr>
          <w:p w:rsidR="000F39EE" w:rsidRPr="00327EEB" w:rsidRDefault="000F39EE" w:rsidP="005739E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18.09</w:t>
            </w:r>
          </w:p>
        </w:tc>
      </w:tr>
      <w:tr w:rsidR="000F39EE" w:rsidRPr="00327EEB" w:rsidTr="00175C42">
        <w:trPr>
          <w:trHeight w:val="402"/>
        </w:trPr>
        <w:tc>
          <w:tcPr>
            <w:tcW w:w="817" w:type="dxa"/>
          </w:tcPr>
          <w:p w:rsidR="000F39EE" w:rsidRPr="00327EEB" w:rsidRDefault="000F39EE" w:rsidP="00C26FF8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4</w:t>
            </w:r>
          </w:p>
        </w:tc>
        <w:tc>
          <w:tcPr>
            <w:tcW w:w="4735" w:type="dxa"/>
          </w:tcPr>
          <w:p w:rsidR="000F39EE" w:rsidRPr="00327EEB" w:rsidRDefault="000F39EE" w:rsidP="007501C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 А.И. Куприн. Жизнь и творчество, личность.</w:t>
            </w:r>
          </w:p>
          <w:p w:rsidR="000F39EE" w:rsidRPr="00327EEB" w:rsidRDefault="000F39EE" w:rsidP="007501C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Тема любви в рассказе «Гранатовый браслет».</w:t>
            </w:r>
          </w:p>
          <w:p w:rsidR="000F39EE" w:rsidRPr="00327EEB" w:rsidRDefault="000F39EE" w:rsidP="007501C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Изображение мира природы и человека в повести «Олеся».</w:t>
            </w:r>
          </w:p>
        </w:tc>
        <w:tc>
          <w:tcPr>
            <w:tcW w:w="3770" w:type="dxa"/>
          </w:tcPr>
          <w:p w:rsidR="000F39EE" w:rsidRPr="00327EEB" w:rsidRDefault="000F39EE" w:rsidP="00175C42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Чт. учебник. Стр. 56-61, 65-66.  Читать «</w:t>
            </w:r>
            <w:r w:rsidRPr="00327EEB">
              <w:rPr>
                <w:b/>
                <w:sz w:val="28"/>
                <w:szCs w:val="28"/>
              </w:rPr>
              <w:t>Гранатовый браслет</w:t>
            </w:r>
            <w:r w:rsidRPr="00327EEB">
              <w:rPr>
                <w:sz w:val="28"/>
                <w:szCs w:val="28"/>
              </w:rPr>
              <w:t xml:space="preserve">», </w:t>
            </w:r>
            <w:r w:rsidRPr="00327EEB">
              <w:rPr>
                <w:b/>
                <w:sz w:val="28"/>
                <w:szCs w:val="28"/>
              </w:rPr>
              <w:t>«Олеся».</w:t>
            </w:r>
            <w:r w:rsidRPr="00327EEB">
              <w:rPr>
                <w:sz w:val="28"/>
                <w:szCs w:val="28"/>
              </w:rPr>
              <w:t xml:space="preserve"> Характеристика основных героев произведений.</w:t>
            </w:r>
          </w:p>
        </w:tc>
        <w:tc>
          <w:tcPr>
            <w:tcW w:w="992" w:type="dxa"/>
          </w:tcPr>
          <w:p w:rsidR="000F39EE" w:rsidRPr="00327EEB" w:rsidRDefault="000F39EE" w:rsidP="005739E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25.09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Pr="00327EEB" w:rsidRDefault="000F39EE" w:rsidP="00C26FF8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5</w:t>
            </w:r>
          </w:p>
        </w:tc>
        <w:tc>
          <w:tcPr>
            <w:tcW w:w="4735" w:type="dxa"/>
          </w:tcPr>
          <w:p w:rsidR="000F39EE" w:rsidRPr="00327EEB" w:rsidRDefault="000F39EE" w:rsidP="00175C42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 xml:space="preserve">Горький А.М. </w:t>
            </w:r>
            <w:r w:rsidRPr="00327EEB">
              <w:rPr>
                <w:sz w:val="28"/>
                <w:szCs w:val="28"/>
              </w:rPr>
              <w:t>Жизнь и творчество, личность М.Горького (с обращением к автобиографическим  произведениям). Раннее творчество М. Горького («</w:t>
            </w:r>
            <w:proofErr w:type="spellStart"/>
            <w:r w:rsidRPr="00327EEB">
              <w:rPr>
                <w:sz w:val="28"/>
                <w:szCs w:val="28"/>
              </w:rPr>
              <w:t>Челкаш</w:t>
            </w:r>
            <w:proofErr w:type="spellEnd"/>
            <w:r w:rsidRPr="00327EEB">
              <w:rPr>
                <w:sz w:val="28"/>
                <w:szCs w:val="28"/>
              </w:rPr>
              <w:t xml:space="preserve">», «Макар </w:t>
            </w:r>
            <w:proofErr w:type="spellStart"/>
            <w:r w:rsidRPr="00327EEB">
              <w:rPr>
                <w:sz w:val="28"/>
                <w:szCs w:val="28"/>
              </w:rPr>
              <w:t>Чудра</w:t>
            </w:r>
            <w:proofErr w:type="spellEnd"/>
            <w:r w:rsidRPr="00327EEB">
              <w:rPr>
                <w:sz w:val="28"/>
                <w:szCs w:val="28"/>
              </w:rPr>
              <w:t xml:space="preserve">», «Старуха </w:t>
            </w:r>
            <w:proofErr w:type="spellStart"/>
            <w:r w:rsidRPr="00327EEB">
              <w:rPr>
                <w:sz w:val="28"/>
                <w:szCs w:val="28"/>
              </w:rPr>
              <w:t>Изергиль</w:t>
            </w:r>
            <w:proofErr w:type="spellEnd"/>
            <w:r w:rsidRPr="00327EEB">
              <w:rPr>
                <w:sz w:val="28"/>
                <w:szCs w:val="28"/>
              </w:rPr>
              <w:t>»)</w:t>
            </w:r>
          </w:p>
          <w:p w:rsidR="000F39EE" w:rsidRPr="00327EEB" w:rsidRDefault="000F39EE" w:rsidP="00175C42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Горький - драматург. Пьеса </w:t>
            </w:r>
            <w:r w:rsidRPr="00327EEB">
              <w:rPr>
                <w:b/>
                <w:sz w:val="28"/>
                <w:szCs w:val="28"/>
              </w:rPr>
              <w:t>«На дне</w:t>
            </w:r>
            <w:r w:rsidRPr="00327EEB">
              <w:rPr>
                <w:sz w:val="28"/>
                <w:szCs w:val="28"/>
              </w:rPr>
              <w:t>». Тема «дна» и его обитателей. Своеобразие драматургического конфликта.</w:t>
            </w:r>
          </w:p>
        </w:tc>
        <w:tc>
          <w:tcPr>
            <w:tcW w:w="3770" w:type="dxa"/>
          </w:tcPr>
          <w:p w:rsidR="000F39EE" w:rsidRPr="00327EEB" w:rsidRDefault="000F39EE" w:rsidP="005739E6">
            <w:pPr>
              <w:rPr>
                <w:b/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Читать рассказы </w:t>
            </w:r>
            <w:r w:rsidRPr="00327EEB">
              <w:rPr>
                <w:b/>
                <w:sz w:val="28"/>
                <w:szCs w:val="28"/>
              </w:rPr>
              <w:t xml:space="preserve">«Старуха </w:t>
            </w:r>
            <w:proofErr w:type="spellStart"/>
            <w:r w:rsidRPr="00327EEB">
              <w:rPr>
                <w:b/>
                <w:sz w:val="28"/>
                <w:szCs w:val="28"/>
              </w:rPr>
              <w:t>Изергиль</w:t>
            </w:r>
            <w:proofErr w:type="spellEnd"/>
            <w:r w:rsidRPr="00327EEB">
              <w:rPr>
                <w:b/>
                <w:sz w:val="28"/>
                <w:szCs w:val="28"/>
              </w:rPr>
              <w:t xml:space="preserve">», «Макар </w:t>
            </w:r>
            <w:proofErr w:type="spellStart"/>
            <w:r w:rsidRPr="00327EEB">
              <w:rPr>
                <w:b/>
                <w:sz w:val="28"/>
                <w:szCs w:val="28"/>
              </w:rPr>
              <w:t>Чудра</w:t>
            </w:r>
            <w:proofErr w:type="spellEnd"/>
            <w:r w:rsidRPr="00327EEB">
              <w:rPr>
                <w:b/>
                <w:sz w:val="28"/>
                <w:szCs w:val="28"/>
              </w:rPr>
              <w:t>», «</w:t>
            </w:r>
            <w:proofErr w:type="spellStart"/>
            <w:r w:rsidRPr="00327EEB">
              <w:rPr>
                <w:b/>
                <w:sz w:val="28"/>
                <w:szCs w:val="28"/>
              </w:rPr>
              <w:t>Челкаш</w:t>
            </w:r>
            <w:proofErr w:type="spellEnd"/>
            <w:r w:rsidRPr="00327EEB">
              <w:rPr>
                <w:b/>
                <w:sz w:val="28"/>
                <w:szCs w:val="28"/>
              </w:rPr>
              <w:t>».</w:t>
            </w:r>
          </w:p>
          <w:p w:rsidR="000F39EE" w:rsidRPr="00327EEB" w:rsidRDefault="000F39EE" w:rsidP="005739E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Письменный ответ на вопрос: «Что нравственно объединяет таких героев как </w:t>
            </w:r>
            <w:proofErr w:type="spellStart"/>
            <w:r w:rsidRPr="00327EEB">
              <w:rPr>
                <w:sz w:val="28"/>
                <w:szCs w:val="28"/>
              </w:rPr>
              <w:t>Данко</w:t>
            </w:r>
            <w:proofErr w:type="gramStart"/>
            <w:r w:rsidRPr="00327EEB">
              <w:rPr>
                <w:sz w:val="28"/>
                <w:szCs w:val="28"/>
              </w:rPr>
              <w:t>,Ч</w:t>
            </w:r>
            <w:proofErr w:type="gramEnd"/>
            <w:r w:rsidRPr="00327EEB">
              <w:rPr>
                <w:sz w:val="28"/>
                <w:szCs w:val="28"/>
              </w:rPr>
              <w:t>елкаш</w:t>
            </w:r>
            <w:proofErr w:type="spellEnd"/>
            <w:r w:rsidRPr="00327EEB">
              <w:rPr>
                <w:sz w:val="28"/>
                <w:szCs w:val="28"/>
              </w:rPr>
              <w:t xml:space="preserve">, </w:t>
            </w:r>
            <w:proofErr w:type="spellStart"/>
            <w:r w:rsidRPr="00327EEB">
              <w:rPr>
                <w:sz w:val="28"/>
                <w:szCs w:val="28"/>
              </w:rPr>
              <w:t>Лойко</w:t>
            </w:r>
            <w:proofErr w:type="spellEnd"/>
            <w:r w:rsidRPr="00327EEB">
              <w:rPr>
                <w:sz w:val="28"/>
                <w:szCs w:val="28"/>
              </w:rPr>
              <w:t xml:space="preserve"> </w:t>
            </w:r>
            <w:proofErr w:type="spellStart"/>
            <w:r w:rsidRPr="00327EEB">
              <w:rPr>
                <w:sz w:val="28"/>
                <w:szCs w:val="28"/>
              </w:rPr>
              <w:t>Зобар</w:t>
            </w:r>
            <w:proofErr w:type="spellEnd"/>
            <w:r w:rsidRPr="00327EEB">
              <w:rPr>
                <w:sz w:val="28"/>
                <w:szCs w:val="28"/>
              </w:rPr>
              <w:t xml:space="preserve"> и Рада?»</w:t>
            </w:r>
          </w:p>
          <w:p w:rsidR="000F39EE" w:rsidRPr="00327EEB" w:rsidRDefault="000F39EE" w:rsidP="005739E6">
            <w:pPr>
              <w:rPr>
                <w:sz w:val="28"/>
                <w:szCs w:val="28"/>
              </w:rPr>
            </w:pPr>
          </w:p>
          <w:p w:rsidR="000F39EE" w:rsidRPr="00327EEB" w:rsidRDefault="000F39EE" w:rsidP="00327EEB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Чт. учебник стр. 172-175.</w:t>
            </w:r>
          </w:p>
          <w:p w:rsidR="000F39EE" w:rsidRPr="00327EEB" w:rsidRDefault="000F39EE" w:rsidP="00327EEB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 Читать </w:t>
            </w:r>
            <w:r w:rsidRPr="00327EEB">
              <w:rPr>
                <w:b/>
                <w:sz w:val="28"/>
                <w:szCs w:val="28"/>
              </w:rPr>
              <w:t>«На дне».</w:t>
            </w:r>
            <w:r w:rsidRPr="00327EEB">
              <w:rPr>
                <w:sz w:val="28"/>
                <w:szCs w:val="28"/>
              </w:rPr>
              <w:t xml:space="preserve"> Система образов. Анализ конфликта.</w:t>
            </w:r>
          </w:p>
        </w:tc>
        <w:tc>
          <w:tcPr>
            <w:tcW w:w="992" w:type="dxa"/>
          </w:tcPr>
          <w:p w:rsidR="000F39EE" w:rsidRPr="00327EEB" w:rsidRDefault="000F39EE" w:rsidP="005739E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02.10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Pr="00327EEB" w:rsidRDefault="000F39EE" w:rsidP="00C26FF8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735" w:type="dxa"/>
          </w:tcPr>
          <w:p w:rsidR="00CE25E4" w:rsidRDefault="000F39EE" w:rsidP="00327EEB">
            <w:pPr>
              <w:rPr>
                <w:b/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 xml:space="preserve">Зачетная работа по творчеству И.А. Бунина, А.И. Куприна, </w:t>
            </w:r>
          </w:p>
          <w:p w:rsidR="000F39EE" w:rsidRPr="00327EEB" w:rsidRDefault="000F39EE" w:rsidP="00327EEB">
            <w:pPr>
              <w:rPr>
                <w:b/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 xml:space="preserve">М. Горького. </w:t>
            </w:r>
          </w:p>
          <w:p w:rsidR="000F39EE" w:rsidRPr="00327EEB" w:rsidRDefault="000F39EE" w:rsidP="005739E6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0F39EE" w:rsidRPr="00327EEB" w:rsidRDefault="000F39EE" w:rsidP="00327EEB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 xml:space="preserve">Сочинение № 1 «доброта и жестокость в поступках героев» (По материалам прочитанных произведений). </w:t>
            </w:r>
          </w:p>
          <w:p w:rsidR="000F39EE" w:rsidRPr="00327EEB" w:rsidRDefault="000F39EE" w:rsidP="00021E4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F39EE" w:rsidRPr="00327EEB" w:rsidRDefault="000F39EE" w:rsidP="00021E4A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16.10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Pr="00327EEB" w:rsidRDefault="000F39EE" w:rsidP="00C2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35" w:type="dxa"/>
          </w:tcPr>
          <w:p w:rsidR="000F39EE" w:rsidRPr="00327EEB" w:rsidRDefault="000F39EE" w:rsidP="00021E4A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Пьеса «На дне». Спор о правде, лучшей жизни, и человеке. Лука и Сатин.</w:t>
            </w:r>
          </w:p>
        </w:tc>
        <w:tc>
          <w:tcPr>
            <w:tcW w:w="3770" w:type="dxa"/>
          </w:tcPr>
          <w:p w:rsidR="000F39EE" w:rsidRPr="00327EEB" w:rsidRDefault="000F39EE" w:rsidP="005739E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Письменно сформулировать основные проблемы, поднятые в пьесе. Сатин и Лука: на чьей стороне правда?</w:t>
            </w:r>
          </w:p>
        </w:tc>
        <w:tc>
          <w:tcPr>
            <w:tcW w:w="992" w:type="dxa"/>
          </w:tcPr>
          <w:p w:rsidR="000F39EE" w:rsidRPr="00327EEB" w:rsidRDefault="000F39EE" w:rsidP="005739E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23.10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Pr="00327EEB" w:rsidRDefault="000F39EE" w:rsidP="00C26F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35" w:type="dxa"/>
          </w:tcPr>
          <w:p w:rsidR="000F39EE" w:rsidRPr="00327EEB" w:rsidRDefault="000F39EE" w:rsidP="00021E4A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Н.С. Гумилёв. Жизнь, творчество, личность. Акмеизм как поэтическое течение (на примере творчества Н. Гумилёва). Романтические традиции и героизация действительности в поэзии Н. Гумилёва.</w:t>
            </w:r>
          </w:p>
        </w:tc>
        <w:tc>
          <w:tcPr>
            <w:tcW w:w="3770" w:type="dxa"/>
          </w:tcPr>
          <w:p w:rsidR="000F39EE" w:rsidRPr="00327EEB" w:rsidRDefault="000F39EE" w:rsidP="00C75B1F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Акмеизм как одно из направлений Серебряного века.</w:t>
            </w:r>
          </w:p>
          <w:p w:rsidR="000F39EE" w:rsidRPr="00327EEB" w:rsidRDefault="000F39EE" w:rsidP="00C75B1F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Комментированное чтение стихотворения Н. Гумилева «Жираф»</w:t>
            </w:r>
          </w:p>
        </w:tc>
        <w:tc>
          <w:tcPr>
            <w:tcW w:w="992" w:type="dxa"/>
          </w:tcPr>
          <w:p w:rsidR="000F39EE" w:rsidRPr="000F39EE" w:rsidRDefault="000F39EE" w:rsidP="00021E4A">
            <w:pPr>
              <w:rPr>
                <w:sz w:val="28"/>
                <w:szCs w:val="28"/>
              </w:rPr>
            </w:pPr>
            <w:r w:rsidRPr="000F39EE">
              <w:rPr>
                <w:sz w:val="28"/>
                <w:szCs w:val="28"/>
              </w:rPr>
              <w:t>06.11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Pr="00327EEB" w:rsidRDefault="000F39EE" w:rsidP="00C2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35" w:type="dxa"/>
          </w:tcPr>
          <w:p w:rsidR="000F39EE" w:rsidRPr="00327EEB" w:rsidRDefault="000F39EE" w:rsidP="00C21FFA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 xml:space="preserve">Блок А.А. </w:t>
            </w:r>
            <w:r w:rsidRPr="00327EEB">
              <w:rPr>
                <w:sz w:val="28"/>
                <w:szCs w:val="28"/>
              </w:rPr>
              <w:t xml:space="preserve">Жизнь, творчество, личность. Символизм как поэтическое течение (на творчестве А. Блока) Темы, идеи, стилистика лирики А. Блока. </w:t>
            </w:r>
          </w:p>
        </w:tc>
        <w:tc>
          <w:tcPr>
            <w:tcW w:w="3770" w:type="dxa"/>
          </w:tcPr>
          <w:p w:rsidR="000F39EE" w:rsidRPr="00327EEB" w:rsidRDefault="000F39EE" w:rsidP="00E557B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27EEB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327EEB">
              <w:rPr>
                <w:sz w:val="28"/>
                <w:szCs w:val="28"/>
              </w:rPr>
              <w:t xml:space="preserve"> 185-203. Читать «Вхожу я в тёмные храмы», «Предчувствую тебя. Года проходят мимо», «Фабрика», «Девочка пела в церковном хоре», «Незнакомка», «Россия», «На поле Куликовом», «О доблестях, о подвигах, о славе». </w:t>
            </w:r>
            <w:r w:rsidRPr="00327EEB">
              <w:rPr>
                <w:b/>
                <w:sz w:val="28"/>
                <w:szCs w:val="28"/>
              </w:rPr>
              <w:t>Знать определение символизма.</w:t>
            </w:r>
          </w:p>
        </w:tc>
        <w:tc>
          <w:tcPr>
            <w:tcW w:w="992" w:type="dxa"/>
          </w:tcPr>
          <w:p w:rsidR="000F39EE" w:rsidRPr="00327EEB" w:rsidRDefault="000F39EE" w:rsidP="007C4611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13.11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Pr="00327EEB" w:rsidRDefault="000F39EE" w:rsidP="00C2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35" w:type="dxa"/>
          </w:tcPr>
          <w:p w:rsidR="000F39EE" w:rsidRPr="00327EEB" w:rsidRDefault="000F39EE" w:rsidP="005739E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Поэма А. Блока «Двенадцать». Сюжет, композиция, Система образов. Старый и новый мир. Символика образов.</w:t>
            </w:r>
          </w:p>
        </w:tc>
        <w:tc>
          <w:tcPr>
            <w:tcW w:w="3770" w:type="dxa"/>
          </w:tcPr>
          <w:p w:rsidR="000F39EE" w:rsidRPr="00327EEB" w:rsidRDefault="000F39EE" w:rsidP="005739E6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>Выучить наизусть</w:t>
            </w:r>
            <w:r w:rsidRPr="00327EEB">
              <w:rPr>
                <w:sz w:val="28"/>
                <w:szCs w:val="28"/>
              </w:rPr>
              <w:t xml:space="preserve">  2 стихотворения А. Блока различной тематики</w:t>
            </w:r>
            <w:r w:rsidRPr="00327EEB">
              <w:rPr>
                <w:b/>
                <w:sz w:val="28"/>
                <w:szCs w:val="28"/>
              </w:rPr>
              <w:t>.  Читать поэму «Двенадцать».</w:t>
            </w:r>
            <w:r w:rsidRPr="00327EEB">
              <w:rPr>
                <w:sz w:val="28"/>
                <w:szCs w:val="28"/>
              </w:rPr>
              <w:t xml:space="preserve"> Найти основные  образы и символы в поэме.</w:t>
            </w:r>
          </w:p>
        </w:tc>
        <w:tc>
          <w:tcPr>
            <w:tcW w:w="992" w:type="dxa"/>
          </w:tcPr>
          <w:p w:rsidR="000F39EE" w:rsidRPr="000F39EE" w:rsidRDefault="000F39EE" w:rsidP="005739E6">
            <w:pPr>
              <w:rPr>
                <w:sz w:val="28"/>
                <w:szCs w:val="28"/>
              </w:rPr>
            </w:pPr>
            <w:r w:rsidRPr="000F39EE">
              <w:rPr>
                <w:sz w:val="28"/>
                <w:szCs w:val="28"/>
              </w:rPr>
              <w:t>20.11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Pr="00327EEB" w:rsidRDefault="000F39EE" w:rsidP="00C2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35" w:type="dxa"/>
          </w:tcPr>
          <w:p w:rsidR="000F39EE" w:rsidRPr="00327EEB" w:rsidRDefault="000F39EE" w:rsidP="00CE25E4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>Есенин С.А.</w:t>
            </w:r>
            <w:r w:rsidRPr="00327EEB">
              <w:rPr>
                <w:sz w:val="28"/>
                <w:szCs w:val="28"/>
              </w:rPr>
              <w:t xml:space="preserve"> Жизнь и творчество поэта. Тема России, тема любви, тема быстротечности и трагичности бытия в лирике С.Есенина.</w:t>
            </w:r>
          </w:p>
        </w:tc>
        <w:tc>
          <w:tcPr>
            <w:tcW w:w="3770" w:type="dxa"/>
          </w:tcPr>
          <w:p w:rsidR="000F39EE" w:rsidRPr="00327EEB" w:rsidRDefault="000F39EE" w:rsidP="00CE25E4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Стр. 239-259. Читать «Гой ты, Русь моя родная», «Я покинул родимый дом», «Спит ковыль, равнина дорогая», «Письмо матери». Не бродить, не мять в куста</w:t>
            </w:r>
            <w:r w:rsidR="00CE25E4">
              <w:rPr>
                <w:sz w:val="28"/>
                <w:szCs w:val="28"/>
              </w:rPr>
              <w:t>х багряных», «Собаке Качалова»</w:t>
            </w:r>
            <w:r w:rsidRPr="00327EEB">
              <w:rPr>
                <w:sz w:val="28"/>
                <w:szCs w:val="28"/>
              </w:rPr>
              <w:t>, «Не жалею, не зову, не плачу», «М</w:t>
            </w:r>
            <w:r w:rsidR="00CE25E4">
              <w:rPr>
                <w:sz w:val="28"/>
                <w:szCs w:val="28"/>
              </w:rPr>
              <w:t>ы теперь уходим понемногу».</w:t>
            </w:r>
          </w:p>
        </w:tc>
        <w:tc>
          <w:tcPr>
            <w:tcW w:w="992" w:type="dxa"/>
          </w:tcPr>
          <w:p w:rsidR="000F39EE" w:rsidRPr="00327EEB" w:rsidRDefault="000F39EE" w:rsidP="005739E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27.12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Pr="00327EEB" w:rsidRDefault="000F39EE" w:rsidP="00C2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35" w:type="dxa"/>
          </w:tcPr>
          <w:p w:rsidR="000F39EE" w:rsidRPr="00327EEB" w:rsidRDefault="000F39EE" w:rsidP="005739E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Поэма «Анна </w:t>
            </w:r>
            <w:proofErr w:type="spellStart"/>
            <w:r w:rsidRPr="00327EEB">
              <w:rPr>
                <w:sz w:val="28"/>
                <w:szCs w:val="28"/>
              </w:rPr>
              <w:t>Снегина</w:t>
            </w:r>
            <w:proofErr w:type="spellEnd"/>
            <w:r w:rsidRPr="00327EEB">
              <w:rPr>
                <w:sz w:val="28"/>
                <w:szCs w:val="28"/>
              </w:rPr>
              <w:t xml:space="preserve">» - поэма о судьбе человека и Родины. </w:t>
            </w:r>
            <w:proofErr w:type="gramStart"/>
            <w:r w:rsidRPr="00327EEB">
              <w:rPr>
                <w:sz w:val="28"/>
                <w:szCs w:val="28"/>
              </w:rPr>
              <w:t>Лирическое</w:t>
            </w:r>
            <w:proofErr w:type="gramEnd"/>
            <w:r w:rsidRPr="00327EEB">
              <w:rPr>
                <w:sz w:val="28"/>
                <w:szCs w:val="28"/>
              </w:rPr>
              <w:t xml:space="preserve"> и эпическое в поэме.</w:t>
            </w:r>
          </w:p>
        </w:tc>
        <w:tc>
          <w:tcPr>
            <w:tcW w:w="3770" w:type="dxa"/>
          </w:tcPr>
          <w:p w:rsidR="000F39EE" w:rsidRPr="00327EEB" w:rsidRDefault="000F39EE" w:rsidP="005739E6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>Выучить наизусть</w:t>
            </w:r>
            <w:r w:rsidRPr="00327EEB">
              <w:rPr>
                <w:sz w:val="28"/>
                <w:szCs w:val="28"/>
              </w:rPr>
              <w:t xml:space="preserve">  3 стихотворения поэта, различные по тематике. Читать поэму «Анна </w:t>
            </w:r>
            <w:proofErr w:type="spellStart"/>
            <w:r w:rsidRPr="00327EEB">
              <w:rPr>
                <w:sz w:val="28"/>
                <w:szCs w:val="28"/>
              </w:rPr>
              <w:t>Снегина</w:t>
            </w:r>
            <w:proofErr w:type="spellEnd"/>
            <w:r w:rsidRPr="00327EEB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F39EE" w:rsidRPr="000F39EE" w:rsidRDefault="000F39EE" w:rsidP="005739E6">
            <w:pPr>
              <w:rPr>
                <w:sz w:val="28"/>
                <w:szCs w:val="28"/>
              </w:rPr>
            </w:pPr>
            <w:r w:rsidRPr="000F39EE">
              <w:rPr>
                <w:sz w:val="28"/>
                <w:szCs w:val="28"/>
              </w:rPr>
              <w:t>04.12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Default="000F39EE" w:rsidP="00C2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0F39EE" w:rsidRPr="00327EEB" w:rsidRDefault="000F39EE" w:rsidP="00C26FF8">
            <w:pPr>
              <w:rPr>
                <w:sz w:val="28"/>
                <w:szCs w:val="28"/>
              </w:rPr>
            </w:pPr>
          </w:p>
        </w:tc>
        <w:tc>
          <w:tcPr>
            <w:tcW w:w="4735" w:type="dxa"/>
          </w:tcPr>
          <w:p w:rsidR="000F39EE" w:rsidRPr="00CE25E4" w:rsidRDefault="000F39EE" w:rsidP="00B131BC">
            <w:pPr>
              <w:rPr>
                <w:b/>
                <w:sz w:val="28"/>
                <w:szCs w:val="28"/>
              </w:rPr>
            </w:pPr>
            <w:r w:rsidRPr="00CE25E4">
              <w:rPr>
                <w:b/>
                <w:sz w:val="28"/>
                <w:szCs w:val="28"/>
              </w:rPr>
              <w:t>Зачетная работа №2 по творчеству поэтов Серебряного века</w:t>
            </w:r>
          </w:p>
        </w:tc>
        <w:tc>
          <w:tcPr>
            <w:tcW w:w="3770" w:type="dxa"/>
          </w:tcPr>
          <w:p w:rsidR="000F39EE" w:rsidRPr="00327EEB" w:rsidRDefault="000F39EE" w:rsidP="005739E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Чт. учебник. </w:t>
            </w:r>
            <w:proofErr w:type="gramStart"/>
            <w:r w:rsidRPr="00327EEB">
              <w:rPr>
                <w:sz w:val="28"/>
                <w:szCs w:val="28"/>
              </w:rPr>
              <w:t>Читать «А вы могли бы», «Послушайте», «Нате», «Вам», «Левый марш», «О дряни», «Прозаседавшиеся»</w:t>
            </w:r>
            <w:proofErr w:type="gramEnd"/>
          </w:p>
        </w:tc>
        <w:tc>
          <w:tcPr>
            <w:tcW w:w="992" w:type="dxa"/>
          </w:tcPr>
          <w:p w:rsidR="000F39EE" w:rsidRPr="00327EEB" w:rsidRDefault="000F39EE" w:rsidP="005739E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11.12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Default="000F39EE" w:rsidP="00C2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0F39EE" w:rsidRPr="00327EEB" w:rsidRDefault="000F39EE" w:rsidP="00C26FF8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15</w:t>
            </w:r>
          </w:p>
        </w:tc>
        <w:tc>
          <w:tcPr>
            <w:tcW w:w="4735" w:type="dxa"/>
          </w:tcPr>
          <w:p w:rsidR="000F39EE" w:rsidRPr="00327EEB" w:rsidRDefault="000F39EE" w:rsidP="00B131BC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>Самостоятельная подготовка по теме</w:t>
            </w:r>
          </w:p>
          <w:p w:rsidR="000F39EE" w:rsidRPr="00327EEB" w:rsidRDefault="000F39EE" w:rsidP="00B131BC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Новаторство поэзии В.В. Маяковского. Проблематика творчества. Творчество В.В. Маяковского в оценке современного читателя.  Драматургия В.В. Маяковского  («Клоп», «Баня»). </w:t>
            </w:r>
          </w:p>
          <w:p w:rsidR="000F39EE" w:rsidRPr="00327EEB" w:rsidRDefault="000F39EE" w:rsidP="005739E6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 xml:space="preserve">Маяковский В.В. </w:t>
            </w:r>
            <w:r w:rsidRPr="00327EEB">
              <w:rPr>
                <w:sz w:val="28"/>
                <w:szCs w:val="28"/>
              </w:rPr>
              <w:t xml:space="preserve">Жизнь, творчество, личность поэта. Футуризм как поэтическое течение (на примере творчества В. Маяковского). Ранний период творчества.  В. Маяковский  и Октябрь. Работа в окнах </w:t>
            </w:r>
            <w:proofErr w:type="spellStart"/>
            <w:r w:rsidRPr="00327EEB">
              <w:rPr>
                <w:sz w:val="28"/>
                <w:szCs w:val="28"/>
              </w:rPr>
              <w:t>РОСТа</w:t>
            </w:r>
            <w:proofErr w:type="spellEnd"/>
            <w:r w:rsidRPr="00327EEB">
              <w:rPr>
                <w:sz w:val="28"/>
                <w:szCs w:val="28"/>
              </w:rPr>
              <w:t>. Проблематика творчества.</w:t>
            </w:r>
          </w:p>
          <w:p w:rsidR="000F39EE" w:rsidRPr="00327EEB" w:rsidRDefault="000F39EE" w:rsidP="005739E6">
            <w:pPr>
              <w:rPr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0F39EE" w:rsidRPr="00327EEB" w:rsidRDefault="000F39EE" w:rsidP="00E557BC">
            <w:pPr>
              <w:rPr>
                <w:b/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Читать</w:t>
            </w:r>
            <w:r w:rsidRPr="00327EEB">
              <w:rPr>
                <w:b/>
                <w:sz w:val="28"/>
                <w:szCs w:val="28"/>
              </w:rPr>
              <w:t xml:space="preserve"> </w:t>
            </w:r>
            <w:r w:rsidRPr="00327EEB">
              <w:rPr>
                <w:sz w:val="28"/>
                <w:szCs w:val="28"/>
              </w:rPr>
              <w:t>«</w:t>
            </w:r>
            <w:proofErr w:type="spellStart"/>
            <w:r w:rsidRPr="00327EEB">
              <w:rPr>
                <w:sz w:val="28"/>
                <w:szCs w:val="28"/>
              </w:rPr>
              <w:t>Лиличка</w:t>
            </w:r>
            <w:proofErr w:type="spellEnd"/>
            <w:r w:rsidRPr="00327EEB">
              <w:rPr>
                <w:sz w:val="28"/>
                <w:szCs w:val="28"/>
              </w:rPr>
              <w:t xml:space="preserve">», «Письмо товарищу </w:t>
            </w:r>
            <w:proofErr w:type="spellStart"/>
            <w:r w:rsidRPr="00327EEB">
              <w:rPr>
                <w:sz w:val="28"/>
                <w:szCs w:val="28"/>
              </w:rPr>
              <w:t>Кострову</w:t>
            </w:r>
            <w:proofErr w:type="spellEnd"/>
            <w:r w:rsidRPr="00327EEB">
              <w:rPr>
                <w:sz w:val="28"/>
                <w:szCs w:val="28"/>
              </w:rPr>
              <w:t xml:space="preserve">». «Юбилейное», «Разговор с фининспектором», «Сергею Есенину» </w:t>
            </w:r>
          </w:p>
        </w:tc>
        <w:tc>
          <w:tcPr>
            <w:tcW w:w="992" w:type="dxa"/>
          </w:tcPr>
          <w:p w:rsidR="000F39EE" w:rsidRPr="00327EEB" w:rsidRDefault="00AC6439" w:rsidP="0057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Сам. работа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Pr="00327EEB" w:rsidRDefault="000F39EE" w:rsidP="00C26FF8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16</w:t>
            </w:r>
          </w:p>
        </w:tc>
        <w:tc>
          <w:tcPr>
            <w:tcW w:w="4735" w:type="dxa"/>
          </w:tcPr>
          <w:p w:rsidR="000F39EE" w:rsidRPr="00327EEB" w:rsidRDefault="000F39EE" w:rsidP="005739E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Общая характеристика развития  русской литературы 1917-1920 гг. Русское литературное зарубежье.</w:t>
            </w:r>
          </w:p>
          <w:p w:rsidR="000F39EE" w:rsidRPr="00327EEB" w:rsidRDefault="000F39EE" w:rsidP="0094412B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70" w:type="dxa"/>
          </w:tcPr>
          <w:p w:rsidR="000F39EE" w:rsidRPr="00327EEB" w:rsidRDefault="000F39EE" w:rsidP="005739E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Чт. учебник. </w:t>
            </w:r>
          </w:p>
          <w:p w:rsidR="000F39EE" w:rsidRPr="00327EEB" w:rsidRDefault="000F39EE" w:rsidP="005739E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Знать основные особенности развития русской литературы 1917-1929 гг.</w:t>
            </w:r>
          </w:p>
          <w:p w:rsidR="000F39EE" w:rsidRPr="00327EEB" w:rsidRDefault="000F39EE" w:rsidP="005739E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F39EE" w:rsidRPr="00327EEB" w:rsidRDefault="000F39EE" w:rsidP="005739E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15.01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Pr="00327EEB" w:rsidRDefault="000F39EE" w:rsidP="00C26FF8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17</w:t>
            </w:r>
          </w:p>
        </w:tc>
        <w:tc>
          <w:tcPr>
            <w:tcW w:w="4735" w:type="dxa"/>
          </w:tcPr>
          <w:p w:rsidR="000F39EE" w:rsidRPr="00327EEB" w:rsidRDefault="000F39EE" w:rsidP="0094412B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>Е. Замятин</w:t>
            </w:r>
            <w:r w:rsidRPr="00327EEB">
              <w:rPr>
                <w:sz w:val="28"/>
                <w:szCs w:val="28"/>
              </w:rPr>
              <w:t xml:space="preserve"> «Мы»: жанр антиутопии в прозе 20-х годов.</w:t>
            </w:r>
          </w:p>
          <w:p w:rsidR="000F39EE" w:rsidRPr="00327EEB" w:rsidRDefault="000F39EE" w:rsidP="005739E6">
            <w:pPr>
              <w:rPr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0F39EE" w:rsidRPr="00327EEB" w:rsidRDefault="000F39EE" w:rsidP="0094412B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Е. Замятина. «Мы». Письменно сформулировать проблемы, поднятые в романе.</w:t>
            </w:r>
          </w:p>
          <w:p w:rsidR="000F39EE" w:rsidRPr="00327EEB" w:rsidRDefault="000F39EE" w:rsidP="0094412B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Знать определение антиутопии.</w:t>
            </w:r>
          </w:p>
        </w:tc>
        <w:tc>
          <w:tcPr>
            <w:tcW w:w="992" w:type="dxa"/>
          </w:tcPr>
          <w:p w:rsidR="000F39EE" w:rsidRPr="00327EEB" w:rsidRDefault="000F39EE" w:rsidP="005739E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22.01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Pr="00327EEB" w:rsidRDefault="000F39EE" w:rsidP="00C26FF8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18</w:t>
            </w:r>
          </w:p>
        </w:tc>
        <w:tc>
          <w:tcPr>
            <w:tcW w:w="4735" w:type="dxa"/>
          </w:tcPr>
          <w:p w:rsidR="000F39EE" w:rsidRPr="00327EEB" w:rsidRDefault="000F39EE" w:rsidP="00F87F5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И Бабель. Сборник рассказов «Конармия». («Переход через Збруч», «Письмо», «Смерть </w:t>
            </w:r>
            <w:proofErr w:type="spellStart"/>
            <w:r w:rsidRPr="00327EEB">
              <w:rPr>
                <w:sz w:val="28"/>
                <w:szCs w:val="28"/>
              </w:rPr>
              <w:t>Долгушова</w:t>
            </w:r>
            <w:proofErr w:type="spellEnd"/>
            <w:r w:rsidRPr="00327EEB">
              <w:rPr>
                <w:sz w:val="28"/>
                <w:szCs w:val="28"/>
              </w:rPr>
              <w:t>»).</w:t>
            </w:r>
          </w:p>
        </w:tc>
        <w:tc>
          <w:tcPr>
            <w:tcW w:w="3770" w:type="dxa"/>
          </w:tcPr>
          <w:p w:rsidR="000F39EE" w:rsidRPr="00327EEB" w:rsidRDefault="000F39EE" w:rsidP="00F87F5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Чтение рассказов, </w:t>
            </w:r>
            <w:r w:rsidRPr="00327EEB">
              <w:rPr>
                <w:b/>
                <w:sz w:val="28"/>
                <w:szCs w:val="28"/>
              </w:rPr>
              <w:t>письменное</w:t>
            </w:r>
            <w:r w:rsidRPr="00327EEB">
              <w:rPr>
                <w:sz w:val="28"/>
                <w:szCs w:val="28"/>
              </w:rPr>
              <w:t xml:space="preserve"> определение проблематики каждого из них. </w:t>
            </w:r>
          </w:p>
        </w:tc>
        <w:tc>
          <w:tcPr>
            <w:tcW w:w="992" w:type="dxa"/>
          </w:tcPr>
          <w:p w:rsidR="000F39EE" w:rsidRPr="00327EEB" w:rsidRDefault="000F39EE" w:rsidP="00F87F5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29.01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Pr="00327EEB" w:rsidRDefault="000F39EE" w:rsidP="00C26FF8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19</w:t>
            </w:r>
          </w:p>
        </w:tc>
        <w:tc>
          <w:tcPr>
            <w:tcW w:w="4735" w:type="dxa"/>
          </w:tcPr>
          <w:p w:rsidR="000F39EE" w:rsidRPr="00327EEB" w:rsidRDefault="000F39EE" w:rsidP="00F87F56">
            <w:pPr>
              <w:rPr>
                <w:sz w:val="28"/>
                <w:szCs w:val="28"/>
              </w:rPr>
            </w:pPr>
            <w:proofErr w:type="spellStart"/>
            <w:r w:rsidRPr="00327EEB">
              <w:rPr>
                <w:b/>
                <w:sz w:val="28"/>
                <w:szCs w:val="28"/>
              </w:rPr>
              <w:t>М.А.Шолохов</w:t>
            </w:r>
            <w:proofErr w:type="spellEnd"/>
            <w:r w:rsidRPr="00327EEB">
              <w:rPr>
                <w:b/>
                <w:sz w:val="28"/>
                <w:szCs w:val="28"/>
              </w:rPr>
              <w:t>.</w:t>
            </w:r>
            <w:r w:rsidRPr="00327EEB">
              <w:rPr>
                <w:sz w:val="28"/>
                <w:szCs w:val="28"/>
              </w:rPr>
              <w:t xml:space="preserve"> Картины гражданской войны и классовой борьбы  на Дону. «Донские рассказы</w:t>
            </w:r>
            <w:proofErr w:type="gramStart"/>
            <w:r w:rsidRPr="00327EEB">
              <w:rPr>
                <w:sz w:val="28"/>
                <w:szCs w:val="28"/>
              </w:rPr>
              <w:t>»</w:t>
            </w:r>
            <w:r w:rsidR="00CE25E4">
              <w:rPr>
                <w:sz w:val="28"/>
                <w:szCs w:val="28"/>
              </w:rPr>
              <w:t>(</w:t>
            </w:r>
            <w:proofErr w:type="gramEnd"/>
            <w:r w:rsidR="00CE25E4">
              <w:rPr>
                <w:sz w:val="28"/>
                <w:szCs w:val="28"/>
              </w:rPr>
              <w:t xml:space="preserve"> рассказы «Родинка», </w:t>
            </w:r>
            <w:proofErr w:type="spellStart"/>
            <w:r w:rsidR="00CE25E4">
              <w:rPr>
                <w:sz w:val="28"/>
                <w:szCs w:val="28"/>
              </w:rPr>
              <w:t>Продкомиссар</w:t>
            </w:r>
            <w:proofErr w:type="spellEnd"/>
            <w:r w:rsidR="00CE25E4">
              <w:rPr>
                <w:sz w:val="28"/>
                <w:szCs w:val="28"/>
              </w:rPr>
              <w:t>», «Чужая кровь»)</w:t>
            </w:r>
            <w:r w:rsidRPr="00327EEB">
              <w:rPr>
                <w:sz w:val="28"/>
                <w:szCs w:val="28"/>
              </w:rPr>
              <w:t xml:space="preserve">. Трагический пафос произведения. </w:t>
            </w:r>
          </w:p>
        </w:tc>
        <w:tc>
          <w:tcPr>
            <w:tcW w:w="3770" w:type="dxa"/>
          </w:tcPr>
          <w:p w:rsidR="000F39EE" w:rsidRPr="00327EEB" w:rsidRDefault="000F39EE" w:rsidP="00CE25E4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Чт. учебник. Рассказы  «Родинка», «</w:t>
            </w:r>
            <w:proofErr w:type="spellStart"/>
            <w:r w:rsidRPr="00327EEB">
              <w:rPr>
                <w:sz w:val="28"/>
                <w:szCs w:val="28"/>
              </w:rPr>
              <w:t>Продкомиссар</w:t>
            </w:r>
            <w:proofErr w:type="spellEnd"/>
            <w:r w:rsidRPr="00327EEB">
              <w:rPr>
                <w:sz w:val="28"/>
                <w:szCs w:val="28"/>
              </w:rPr>
              <w:t xml:space="preserve">», «Чужая кровь», </w:t>
            </w:r>
          </w:p>
        </w:tc>
        <w:tc>
          <w:tcPr>
            <w:tcW w:w="992" w:type="dxa"/>
          </w:tcPr>
          <w:p w:rsidR="000F39EE" w:rsidRPr="00327EEB" w:rsidRDefault="000F39EE" w:rsidP="00F87F5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05.02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Pr="00327EEB" w:rsidRDefault="000F39EE" w:rsidP="00C26FF8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20</w:t>
            </w:r>
          </w:p>
        </w:tc>
        <w:tc>
          <w:tcPr>
            <w:tcW w:w="4735" w:type="dxa"/>
          </w:tcPr>
          <w:p w:rsidR="000F39EE" w:rsidRPr="00327EEB" w:rsidRDefault="000F39EE" w:rsidP="00F87F56">
            <w:pPr>
              <w:rPr>
                <w:b/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Роман М.А. Шолохова «Тихий Дон». Картины жизни донского  казачества. Быт и нравы. История семьи Мелеховых. Ожесточение человека на войне. Первая мировая война и народ в изображении Михаила Шолохова.</w:t>
            </w:r>
          </w:p>
        </w:tc>
        <w:tc>
          <w:tcPr>
            <w:tcW w:w="3770" w:type="dxa"/>
          </w:tcPr>
          <w:p w:rsidR="000F39EE" w:rsidRPr="00327EEB" w:rsidRDefault="000F39EE" w:rsidP="0015555B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Чт. учебник, перечитать главы романа, знать сюжетную линию романа. Систему основных образов.  </w:t>
            </w:r>
          </w:p>
        </w:tc>
        <w:tc>
          <w:tcPr>
            <w:tcW w:w="992" w:type="dxa"/>
          </w:tcPr>
          <w:p w:rsidR="000F39EE" w:rsidRPr="00327EEB" w:rsidRDefault="000F39EE" w:rsidP="00F87F5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12.02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Pr="00327EEB" w:rsidRDefault="000F39EE" w:rsidP="00C2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35" w:type="dxa"/>
          </w:tcPr>
          <w:p w:rsidR="000F39EE" w:rsidRPr="00327EEB" w:rsidRDefault="000F39EE" w:rsidP="00F87F56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 xml:space="preserve">Булгаков М.А. </w:t>
            </w:r>
            <w:r w:rsidRPr="00327EEB">
              <w:rPr>
                <w:sz w:val="28"/>
                <w:szCs w:val="28"/>
              </w:rPr>
              <w:t>Жизнь, творчество, личность. Судьба произведений.  «Мастер и Маргарита» «</w:t>
            </w:r>
            <w:proofErr w:type="spellStart"/>
            <w:r w:rsidRPr="00327EEB">
              <w:rPr>
                <w:sz w:val="28"/>
                <w:szCs w:val="28"/>
              </w:rPr>
              <w:t>Ершалаимские</w:t>
            </w:r>
            <w:proofErr w:type="spellEnd"/>
            <w:r w:rsidRPr="00327EEB">
              <w:rPr>
                <w:sz w:val="28"/>
                <w:szCs w:val="28"/>
              </w:rPr>
              <w:t xml:space="preserve">» главы. Образ Понтия Пилата и тема совести. Человеческое и божественное в </w:t>
            </w:r>
            <w:proofErr w:type="spellStart"/>
            <w:r w:rsidRPr="00327EEB">
              <w:rPr>
                <w:sz w:val="28"/>
                <w:szCs w:val="28"/>
              </w:rPr>
              <w:t>Иешуа</w:t>
            </w:r>
            <w:proofErr w:type="spellEnd"/>
            <w:r w:rsidRPr="00327EEB">
              <w:rPr>
                <w:sz w:val="28"/>
                <w:szCs w:val="28"/>
              </w:rPr>
              <w:t xml:space="preserve">. Тема любви и творчества в романе. Судьба художника в тоталитарном государстве.                                   </w:t>
            </w:r>
          </w:p>
        </w:tc>
        <w:tc>
          <w:tcPr>
            <w:tcW w:w="3770" w:type="dxa"/>
          </w:tcPr>
          <w:p w:rsidR="000F39EE" w:rsidRPr="00327EEB" w:rsidRDefault="000F39EE" w:rsidP="0015555B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Читать роман «Мастер и Маргарита»</w:t>
            </w:r>
          </w:p>
        </w:tc>
        <w:tc>
          <w:tcPr>
            <w:tcW w:w="992" w:type="dxa"/>
          </w:tcPr>
          <w:p w:rsidR="000F39EE" w:rsidRPr="00327EEB" w:rsidRDefault="000F39EE" w:rsidP="00F87F5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19.02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Pr="00327EEB" w:rsidRDefault="000F39EE" w:rsidP="00C2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35" w:type="dxa"/>
          </w:tcPr>
          <w:p w:rsidR="000F39EE" w:rsidRPr="00327EEB" w:rsidRDefault="000F39EE" w:rsidP="00F87F56">
            <w:pPr>
              <w:rPr>
                <w:b/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>Зачетная работа №3 по творчеству М. Шолохова, И Бабеля, М. Булгакова.</w:t>
            </w:r>
          </w:p>
          <w:p w:rsidR="000F39EE" w:rsidRPr="00327EEB" w:rsidRDefault="000F39EE" w:rsidP="00F87F56">
            <w:pPr>
              <w:rPr>
                <w:b/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3770" w:type="dxa"/>
          </w:tcPr>
          <w:p w:rsidR="000F39EE" w:rsidRPr="00327EEB" w:rsidRDefault="000F39EE" w:rsidP="00E557BC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Таблица «Наказание героев  романа «Мастер и Маргарита»</w:t>
            </w:r>
          </w:p>
        </w:tc>
        <w:tc>
          <w:tcPr>
            <w:tcW w:w="992" w:type="dxa"/>
          </w:tcPr>
          <w:p w:rsidR="000F39EE" w:rsidRPr="00327EEB" w:rsidRDefault="000F39EE" w:rsidP="00F87F56">
            <w:pPr>
              <w:rPr>
                <w:b/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>26.02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Pr="00327EEB" w:rsidRDefault="000F39EE" w:rsidP="00C2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35" w:type="dxa"/>
          </w:tcPr>
          <w:p w:rsidR="000F39EE" w:rsidRPr="00327EEB" w:rsidRDefault="000F39EE" w:rsidP="00F87F5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Анализ результатов зачетной работы. Работы над ошибками</w:t>
            </w:r>
          </w:p>
        </w:tc>
        <w:tc>
          <w:tcPr>
            <w:tcW w:w="3770" w:type="dxa"/>
          </w:tcPr>
          <w:p w:rsidR="000F39EE" w:rsidRPr="00327EEB" w:rsidRDefault="000F39EE" w:rsidP="0015555B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 xml:space="preserve">Сочинение № 3 по роману «Мастер и Маргарита»: </w:t>
            </w:r>
          </w:p>
          <w:p w:rsidR="000F39EE" w:rsidRPr="00327EEB" w:rsidRDefault="000F39EE" w:rsidP="0015555B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«Каждому воздается за веру и безверие».</w:t>
            </w:r>
          </w:p>
          <w:p w:rsidR="000F39EE" w:rsidRDefault="000F39EE" w:rsidP="0015555B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«Нравственный выбор героев прочитанных произведений»</w:t>
            </w:r>
          </w:p>
          <w:p w:rsidR="00CE25E4" w:rsidRPr="00327EEB" w:rsidRDefault="00CE25E4" w:rsidP="0015555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(по выбору)</w:t>
            </w:r>
          </w:p>
        </w:tc>
        <w:tc>
          <w:tcPr>
            <w:tcW w:w="992" w:type="dxa"/>
          </w:tcPr>
          <w:p w:rsidR="000F39EE" w:rsidRPr="00327EEB" w:rsidRDefault="000F39EE" w:rsidP="00F87F56">
            <w:pPr>
              <w:rPr>
                <w:b/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>05.03.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Pr="00327EEB" w:rsidRDefault="000F39EE" w:rsidP="00C2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35" w:type="dxa"/>
          </w:tcPr>
          <w:p w:rsidR="000F39EE" w:rsidRPr="00327EEB" w:rsidRDefault="000F39EE" w:rsidP="00F87F56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>Ахматова А.А.</w:t>
            </w:r>
            <w:r w:rsidRPr="00327EEB">
              <w:rPr>
                <w:sz w:val="28"/>
                <w:szCs w:val="28"/>
              </w:rPr>
              <w:t xml:space="preserve">  Жизненный и творческий путь. Лирика А.А. Ахматовой (темы поэта и поэзии; любовная лирика; тема А.С. Пушкина); Тема Родины и гражданского мужества.</w:t>
            </w:r>
          </w:p>
        </w:tc>
        <w:tc>
          <w:tcPr>
            <w:tcW w:w="3770" w:type="dxa"/>
          </w:tcPr>
          <w:p w:rsidR="000F39EE" w:rsidRPr="00327EEB" w:rsidRDefault="000F39EE" w:rsidP="00CE25E4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Чт. учебник. Читать сборник «Вечер», «Чётки», «Мне голос бы</w:t>
            </w:r>
            <w:r w:rsidR="00CE25E4">
              <w:rPr>
                <w:sz w:val="28"/>
                <w:szCs w:val="28"/>
              </w:rPr>
              <w:t>л…», «Родная земля», «</w:t>
            </w:r>
            <w:proofErr w:type="spellStart"/>
            <w:r w:rsidR="00CE25E4">
              <w:rPr>
                <w:sz w:val="28"/>
                <w:szCs w:val="28"/>
              </w:rPr>
              <w:t>Молитва</w:t>
            </w:r>
            <w:proofErr w:type="gramStart"/>
            <w:r w:rsidR="00CE25E4">
              <w:rPr>
                <w:sz w:val="28"/>
                <w:szCs w:val="28"/>
              </w:rPr>
              <w:t>»</w:t>
            </w:r>
            <w:r w:rsidRPr="00327EEB">
              <w:rPr>
                <w:b/>
                <w:sz w:val="28"/>
                <w:szCs w:val="28"/>
              </w:rPr>
              <w:t>В</w:t>
            </w:r>
            <w:proofErr w:type="gramEnd"/>
            <w:r w:rsidRPr="00327EEB">
              <w:rPr>
                <w:b/>
                <w:sz w:val="28"/>
                <w:szCs w:val="28"/>
              </w:rPr>
              <w:t>ыучить</w:t>
            </w:r>
            <w:proofErr w:type="spellEnd"/>
            <w:r w:rsidRPr="00327EEB">
              <w:rPr>
                <w:b/>
                <w:sz w:val="28"/>
                <w:szCs w:val="28"/>
              </w:rPr>
              <w:t xml:space="preserve"> 2 стихотворения по выбору.</w:t>
            </w:r>
          </w:p>
        </w:tc>
        <w:tc>
          <w:tcPr>
            <w:tcW w:w="992" w:type="dxa"/>
          </w:tcPr>
          <w:p w:rsidR="000F39EE" w:rsidRPr="00327EEB" w:rsidRDefault="000F39EE" w:rsidP="00F87F5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12.03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Default="000F39EE" w:rsidP="00C2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F39EE" w:rsidRPr="00327EEB" w:rsidRDefault="000F39EE" w:rsidP="00C2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35" w:type="dxa"/>
          </w:tcPr>
          <w:p w:rsidR="000F39EE" w:rsidRPr="00327EEB" w:rsidRDefault="000F39EE" w:rsidP="00F87F5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Трагедия личности, судьбы народа в поэме А.А. Ахматовой «Реквием». Особенности жанра и композиции. Евангельские мотивы.</w:t>
            </w:r>
          </w:p>
          <w:p w:rsidR="000F39EE" w:rsidRPr="00327EEB" w:rsidRDefault="000F39EE" w:rsidP="00F87F56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>М.В. Цветаева</w:t>
            </w:r>
            <w:r w:rsidRPr="00327EEB">
              <w:rPr>
                <w:sz w:val="28"/>
                <w:szCs w:val="28"/>
              </w:rPr>
              <w:t>. Основные темы творчеств</w:t>
            </w:r>
            <w:proofErr w:type="gramStart"/>
            <w:r w:rsidRPr="00327EEB">
              <w:rPr>
                <w:sz w:val="28"/>
                <w:szCs w:val="28"/>
              </w:rPr>
              <w:t>а(</w:t>
            </w:r>
            <w:proofErr w:type="gramEnd"/>
            <w:r w:rsidRPr="00327EEB">
              <w:rPr>
                <w:sz w:val="28"/>
                <w:szCs w:val="28"/>
              </w:rPr>
              <w:t>поэта и поэзии, конфликт быта и бытия, любви и «прозы» жизни. Москва в стихах поэтессы.</w:t>
            </w:r>
          </w:p>
        </w:tc>
        <w:tc>
          <w:tcPr>
            <w:tcW w:w="3770" w:type="dxa"/>
          </w:tcPr>
          <w:p w:rsidR="000F39EE" w:rsidRPr="00327EEB" w:rsidRDefault="000F39EE" w:rsidP="00F87F5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Чт. учебник. Читать поэму «Реквием»</w:t>
            </w:r>
          </w:p>
          <w:p w:rsidR="000F39EE" w:rsidRPr="00327EEB" w:rsidRDefault="000F39EE" w:rsidP="00F87F56">
            <w:pPr>
              <w:rPr>
                <w:sz w:val="28"/>
                <w:szCs w:val="28"/>
              </w:rPr>
            </w:pPr>
            <w:proofErr w:type="gramStart"/>
            <w:r w:rsidRPr="00327EEB">
              <w:rPr>
                <w:sz w:val="28"/>
                <w:szCs w:val="28"/>
              </w:rPr>
              <w:t>Читать «Стихи к Блоку», «Моим стихам…»»Стихи Пушкину», «Мне нравится», «Попытка ревности», «Тоска по родине», «Пригвождена», «Стихи о Москве».</w:t>
            </w:r>
            <w:proofErr w:type="gramEnd"/>
            <w:r w:rsidRPr="00327EEB">
              <w:rPr>
                <w:sz w:val="28"/>
                <w:szCs w:val="28"/>
              </w:rPr>
              <w:t xml:space="preserve"> </w:t>
            </w:r>
            <w:r w:rsidRPr="00327EEB">
              <w:rPr>
                <w:b/>
                <w:sz w:val="28"/>
                <w:szCs w:val="28"/>
              </w:rPr>
              <w:t>Выучить 2 стихотворения по выбору.</w:t>
            </w:r>
          </w:p>
        </w:tc>
        <w:tc>
          <w:tcPr>
            <w:tcW w:w="992" w:type="dxa"/>
          </w:tcPr>
          <w:p w:rsidR="000F39EE" w:rsidRPr="00327EEB" w:rsidRDefault="000F39EE" w:rsidP="00F87F5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26.03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Pr="00327EEB" w:rsidRDefault="000F39EE" w:rsidP="00C26FF8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27</w:t>
            </w:r>
          </w:p>
        </w:tc>
        <w:tc>
          <w:tcPr>
            <w:tcW w:w="4735" w:type="dxa"/>
          </w:tcPr>
          <w:p w:rsidR="000F39EE" w:rsidRPr="00327EEB" w:rsidRDefault="000F39EE" w:rsidP="0015555B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Тема Великой Отечественной войны в литературе. </w:t>
            </w:r>
          </w:p>
          <w:p w:rsidR="000F39EE" w:rsidRPr="00327EEB" w:rsidRDefault="000F39EE" w:rsidP="0015555B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>В. Быков</w:t>
            </w:r>
            <w:r w:rsidRPr="00327EEB">
              <w:rPr>
                <w:sz w:val="28"/>
                <w:szCs w:val="28"/>
              </w:rPr>
              <w:t xml:space="preserve">.  «Сотников». Нравственные проблемы повести. </w:t>
            </w:r>
          </w:p>
          <w:p w:rsidR="000F39EE" w:rsidRPr="00327EEB" w:rsidRDefault="000F39EE" w:rsidP="0015555B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CE25E4" w:rsidRDefault="000F39EE" w:rsidP="0015555B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Читать «Сотников» </w:t>
            </w:r>
          </w:p>
          <w:p w:rsidR="000F39EE" w:rsidRPr="00327EEB" w:rsidRDefault="000F39EE" w:rsidP="0015555B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В. Быкова, </w:t>
            </w:r>
          </w:p>
          <w:p w:rsidR="000F39EE" w:rsidRPr="00327EEB" w:rsidRDefault="000F39EE" w:rsidP="0015555B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Сравнительная характеристика Сотникова и Рыбака (письменно)</w:t>
            </w:r>
          </w:p>
          <w:p w:rsidR="000F39EE" w:rsidRPr="00327EEB" w:rsidRDefault="000F39EE" w:rsidP="0015555B">
            <w:pPr>
              <w:rPr>
                <w:sz w:val="28"/>
                <w:szCs w:val="28"/>
              </w:rPr>
            </w:pPr>
          </w:p>
          <w:p w:rsidR="000F39EE" w:rsidRPr="00327EEB" w:rsidRDefault="000F39EE" w:rsidP="001555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F39EE" w:rsidRPr="00327EEB" w:rsidRDefault="000F39EE" w:rsidP="00F87F5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02.04.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Pr="00327EEB" w:rsidRDefault="000F39EE" w:rsidP="00C26FF8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28</w:t>
            </w:r>
          </w:p>
        </w:tc>
        <w:tc>
          <w:tcPr>
            <w:tcW w:w="4735" w:type="dxa"/>
          </w:tcPr>
          <w:p w:rsidR="000F39EE" w:rsidRPr="00327EEB" w:rsidRDefault="000F39EE" w:rsidP="0015555B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>К.Т. Твардовский</w:t>
            </w:r>
            <w:r w:rsidRPr="00327EEB">
              <w:rPr>
                <w:sz w:val="28"/>
                <w:szCs w:val="28"/>
              </w:rPr>
              <w:t xml:space="preserve">. Осмысление темы войны, темы памяти, темы вины в поэзии Твардовского. Лирика. «Василий </w:t>
            </w:r>
            <w:proofErr w:type="spellStart"/>
            <w:r w:rsidRPr="00327EEB">
              <w:rPr>
                <w:sz w:val="28"/>
                <w:szCs w:val="28"/>
              </w:rPr>
              <w:t>Тёркин</w:t>
            </w:r>
            <w:proofErr w:type="spellEnd"/>
            <w:r w:rsidRPr="00327EEB">
              <w:rPr>
                <w:sz w:val="28"/>
                <w:szCs w:val="28"/>
              </w:rPr>
              <w:t>», «По праву памяти».</w:t>
            </w:r>
          </w:p>
        </w:tc>
        <w:tc>
          <w:tcPr>
            <w:tcW w:w="3770" w:type="dxa"/>
          </w:tcPr>
          <w:p w:rsidR="000F39EE" w:rsidRPr="00327EEB" w:rsidRDefault="000F39EE" w:rsidP="0015555B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Поэма «Василий Теркин</w:t>
            </w:r>
            <w:proofErr w:type="gramStart"/>
            <w:r w:rsidRPr="00327EEB">
              <w:rPr>
                <w:sz w:val="28"/>
                <w:szCs w:val="28"/>
              </w:rPr>
              <w:t>»(</w:t>
            </w:r>
            <w:proofErr w:type="gramEnd"/>
            <w:r w:rsidRPr="00327EEB">
              <w:rPr>
                <w:sz w:val="28"/>
                <w:szCs w:val="28"/>
              </w:rPr>
              <w:t xml:space="preserve">«Переправа», «Кто стрелял», «Гармонь» «Солдат и смерть»), «По праву памяти», </w:t>
            </w:r>
            <w:r w:rsidRPr="00327EEB">
              <w:rPr>
                <w:b/>
                <w:sz w:val="28"/>
                <w:szCs w:val="28"/>
              </w:rPr>
              <w:t>выучить наизусть 1 стихотворение  о войне.</w:t>
            </w:r>
          </w:p>
        </w:tc>
        <w:tc>
          <w:tcPr>
            <w:tcW w:w="992" w:type="dxa"/>
          </w:tcPr>
          <w:p w:rsidR="000F39EE" w:rsidRPr="00327EEB" w:rsidRDefault="000F39EE" w:rsidP="00F87F5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09.04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Pr="00327EEB" w:rsidRDefault="000F39EE" w:rsidP="00C26FF8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29</w:t>
            </w:r>
          </w:p>
        </w:tc>
        <w:tc>
          <w:tcPr>
            <w:tcW w:w="4735" w:type="dxa"/>
          </w:tcPr>
          <w:p w:rsidR="000F39EE" w:rsidRPr="00327EEB" w:rsidRDefault="000F39EE" w:rsidP="00F87F56">
            <w:pPr>
              <w:rPr>
                <w:b/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Личность в условиях социальной несвободы. </w:t>
            </w:r>
            <w:r w:rsidRPr="00327EEB">
              <w:rPr>
                <w:b/>
                <w:sz w:val="28"/>
                <w:szCs w:val="28"/>
              </w:rPr>
              <w:t>А.И. Солженицын</w:t>
            </w:r>
          </w:p>
          <w:p w:rsidR="000F39EE" w:rsidRPr="00327EEB" w:rsidRDefault="000F39EE" w:rsidP="00F87F5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«Матрёнин двор», «Один день Ивана Денисовича». Своеобразие раскрытия лагерной темы. Русский характер главного героя.</w:t>
            </w:r>
          </w:p>
        </w:tc>
        <w:tc>
          <w:tcPr>
            <w:tcW w:w="3770" w:type="dxa"/>
          </w:tcPr>
          <w:p w:rsidR="000F39EE" w:rsidRPr="00327EEB" w:rsidRDefault="000F39EE" w:rsidP="00F87F5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Чт. учебник. Читать «Один день Ивана Денисовича». Герои рассказа, их история и судьба. Характер главного героя.</w:t>
            </w:r>
          </w:p>
        </w:tc>
        <w:tc>
          <w:tcPr>
            <w:tcW w:w="992" w:type="dxa"/>
          </w:tcPr>
          <w:p w:rsidR="000F39EE" w:rsidRPr="00327EEB" w:rsidRDefault="000F39EE" w:rsidP="00F87F5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16.04.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Pr="00327EEB" w:rsidRDefault="000F39EE" w:rsidP="00C26FF8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30</w:t>
            </w:r>
          </w:p>
        </w:tc>
        <w:tc>
          <w:tcPr>
            <w:tcW w:w="4735" w:type="dxa"/>
          </w:tcPr>
          <w:p w:rsidR="000F39EE" w:rsidRPr="00327EEB" w:rsidRDefault="000F39EE" w:rsidP="00F87F56">
            <w:pPr>
              <w:rPr>
                <w:sz w:val="28"/>
                <w:szCs w:val="28"/>
              </w:rPr>
            </w:pPr>
            <w:proofErr w:type="spellStart"/>
            <w:r w:rsidRPr="00327EEB">
              <w:rPr>
                <w:b/>
                <w:sz w:val="28"/>
                <w:szCs w:val="28"/>
              </w:rPr>
              <w:t>В.П.Астафьев</w:t>
            </w:r>
            <w:proofErr w:type="spellEnd"/>
            <w:r w:rsidRPr="00327EEB">
              <w:rPr>
                <w:sz w:val="28"/>
                <w:szCs w:val="28"/>
              </w:rPr>
              <w:t xml:space="preserve">. Взаимоотношения человека и природы в романе «Царь </w:t>
            </w:r>
            <w:proofErr w:type="gramStart"/>
            <w:r w:rsidRPr="00327EEB">
              <w:rPr>
                <w:sz w:val="28"/>
                <w:szCs w:val="28"/>
              </w:rPr>
              <w:t>–р</w:t>
            </w:r>
            <w:proofErr w:type="gramEnd"/>
            <w:r w:rsidRPr="00327EEB">
              <w:rPr>
                <w:sz w:val="28"/>
                <w:szCs w:val="28"/>
              </w:rPr>
              <w:t>ыба»</w:t>
            </w:r>
          </w:p>
          <w:p w:rsidR="000F39EE" w:rsidRPr="00327EEB" w:rsidRDefault="000F39EE" w:rsidP="00CE25E4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0F39EE" w:rsidRPr="00327EEB" w:rsidRDefault="000F39EE" w:rsidP="00827491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Читать «Царь-рыба».  Письменно сформулировать проблемы произведения, прокомментировать их, определить авторскую позицию</w:t>
            </w:r>
          </w:p>
          <w:p w:rsidR="000F39EE" w:rsidRPr="00327EEB" w:rsidRDefault="000F39EE" w:rsidP="00CE25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F39EE" w:rsidRPr="00327EEB" w:rsidRDefault="000F39EE" w:rsidP="00827491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23.04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Pr="00327EEB" w:rsidRDefault="000F39EE" w:rsidP="00C579C9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31</w:t>
            </w:r>
          </w:p>
        </w:tc>
        <w:tc>
          <w:tcPr>
            <w:tcW w:w="4735" w:type="dxa"/>
          </w:tcPr>
          <w:p w:rsidR="000F39EE" w:rsidRPr="000F39EE" w:rsidRDefault="00CE25E4" w:rsidP="00F87F56">
            <w:pPr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327EEB">
              <w:rPr>
                <w:b/>
                <w:sz w:val="28"/>
                <w:szCs w:val="28"/>
              </w:rPr>
              <w:t>В.Распутин</w:t>
            </w:r>
            <w:proofErr w:type="spellEnd"/>
            <w:r w:rsidRPr="00327EEB">
              <w:rPr>
                <w:b/>
                <w:sz w:val="28"/>
                <w:szCs w:val="28"/>
              </w:rPr>
              <w:t>.</w:t>
            </w:r>
            <w:r w:rsidRPr="00327EEB">
              <w:rPr>
                <w:sz w:val="28"/>
                <w:szCs w:val="28"/>
              </w:rPr>
              <w:t xml:space="preserve"> « Прощание с Матерой»: символика названия, проблемы  памяти и спора поколений в произведении.</w:t>
            </w:r>
          </w:p>
        </w:tc>
        <w:tc>
          <w:tcPr>
            <w:tcW w:w="3770" w:type="dxa"/>
          </w:tcPr>
          <w:p w:rsidR="000F39EE" w:rsidRPr="00CE25E4" w:rsidRDefault="00CE25E4" w:rsidP="00827491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Читать «Прощание с </w:t>
            </w:r>
            <w:proofErr w:type="gramStart"/>
            <w:r w:rsidRPr="00327EEB">
              <w:rPr>
                <w:sz w:val="28"/>
                <w:szCs w:val="28"/>
              </w:rPr>
              <w:t>Матёрой</w:t>
            </w:r>
            <w:proofErr w:type="gramEnd"/>
            <w:r w:rsidRPr="00327EEB">
              <w:rPr>
                <w:sz w:val="28"/>
                <w:szCs w:val="28"/>
              </w:rPr>
              <w:t xml:space="preserve">».  Письменно сформулировать проблемы произведения, прокомментировать их, определить авторскую позицию </w:t>
            </w:r>
          </w:p>
        </w:tc>
        <w:tc>
          <w:tcPr>
            <w:tcW w:w="992" w:type="dxa"/>
          </w:tcPr>
          <w:p w:rsidR="000F39EE" w:rsidRPr="00327EEB" w:rsidRDefault="000F39EE" w:rsidP="0082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Pr="00327EEB" w:rsidRDefault="000F39EE" w:rsidP="00C579C9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32</w:t>
            </w:r>
          </w:p>
        </w:tc>
        <w:tc>
          <w:tcPr>
            <w:tcW w:w="4735" w:type="dxa"/>
          </w:tcPr>
          <w:p w:rsidR="000F39EE" w:rsidRPr="00327EEB" w:rsidRDefault="000F39EE" w:rsidP="006F2887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>Зачетная работа №4</w:t>
            </w:r>
            <w:r w:rsidRPr="00327EEB">
              <w:rPr>
                <w:sz w:val="28"/>
                <w:szCs w:val="28"/>
              </w:rPr>
              <w:t xml:space="preserve"> по произведениям А. Ахматовой, </w:t>
            </w:r>
          </w:p>
          <w:p w:rsidR="000F39EE" w:rsidRPr="00327EEB" w:rsidRDefault="000F39EE" w:rsidP="006F2887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 xml:space="preserve">М. Цветаевой, В. Быкова, </w:t>
            </w:r>
          </w:p>
          <w:p w:rsidR="000F39EE" w:rsidRPr="00327EEB" w:rsidRDefault="000F39EE" w:rsidP="006F2887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А. Солженицына, В. Распутина, В. Астафьева»</w:t>
            </w:r>
          </w:p>
        </w:tc>
        <w:tc>
          <w:tcPr>
            <w:tcW w:w="3770" w:type="dxa"/>
          </w:tcPr>
          <w:p w:rsidR="000F39EE" w:rsidRPr="00327EEB" w:rsidRDefault="000F39EE" w:rsidP="004140AD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>Работа с опорным конспектом «Нравственная проблематика произведений второй половины 20 века».</w:t>
            </w:r>
          </w:p>
        </w:tc>
        <w:tc>
          <w:tcPr>
            <w:tcW w:w="992" w:type="dxa"/>
          </w:tcPr>
          <w:p w:rsidR="000F39EE" w:rsidRPr="00327EEB" w:rsidRDefault="000F39EE" w:rsidP="00F87F56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07.05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Pr="00327EEB" w:rsidRDefault="000F39EE" w:rsidP="00C2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735" w:type="dxa"/>
          </w:tcPr>
          <w:p w:rsidR="000F39EE" w:rsidRPr="00327EEB" w:rsidRDefault="000F39EE" w:rsidP="0015555B">
            <w:pPr>
              <w:rPr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>Анализ результатов зачетной работы, подведение итогов.</w:t>
            </w:r>
          </w:p>
        </w:tc>
        <w:tc>
          <w:tcPr>
            <w:tcW w:w="3770" w:type="dxa"/>
          </w:tcPr>
          <w:p w:rsidR="000F39EE" w:rsidRPr="00327EEB" w:rsidRDefault="000F39EE" w:rsidP="0094412B">
            <w:pPr>
              <w:rPr>
                <w:sz w:val="28"/>
                <w:szCs w:val="28"/>
              </w:rPr>
            </w:pPr>
          </w:p>
          <w:p w:rsidR="000F39EE" w:rsidRPr="00327EEB" w:rsidRDefault="000F39EE" w:rsidP="00321B7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F39EE" w:rsidRPr="00327EEB" w:rsidRDefault="000F39EE" w:rsidP="00327EEB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14.05</w:t>
            </w:r>
          </w:p>
        </w:tc>
      </w:tr>
      <w:tr w:rsidR="000F39EE" w:rsidRPr="00327EEB" w:rsidTr="00175C42">
        <w:tc>
          <w:tcPr>
            <w:tcW w:w="817" w:type="dxa"/>
          </w:tcPr>
          <w:p w:rsidR="000F39EE" w:rsidRPr="00327EEB" w:rsidRDefault="000F39EE" w:rsidP="00F87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735" w:type="dxa"/>
          </w:tcPr>
          <w:p w:rsidR="000F39EE" w:rsidRPr="00327EEB" w:rsidRDefault="000F39EE" w:rsidP="0015555B">
            <w:pPr>
              <w:rPr>
                <w:b/>
                <w:sz w:val="28"/>
                <w:szCs w:val="28"/>
              </w:rPr>
            </w:pPr>
            <w:r w:rsidRPr="00327EEB">
              <w:rPr>
                <w:b/>
                <w:sz w:val="28"/>
                <w:szCs w:val="28"/>
              </w:rPr>
              <w:t>Самостоятельная работа дома</w:t>
            </w:r>
          </w:p>
          <w:p w:rsidR="000F39EE" w:rsidRPr="00327EEB" w:rsidRDefault="000F39EE" w:rsidP="0015555B">
            <w:pPr>
              <w:rPr>
                <w:sz w:val="28"/>
                <w:szCs w:val="28"/>
              </w:rPr>
            </w:pPr>
            <w:r w:rsidRPr="00327EEB">
              <w:rPr>
                <w:sz w:val="28"/>
                <w:szCs w:val="28"/>
              </w:rPr>
              <w:t>Обобщение полученных знаний, работа над вопросами «Основная проблематика произведений художественной литературы 20 века»</w:t>
            </w:r>
          </w:p>
        </w:tc>
        <w:tc>
          <w:tcPr>
            <w:tcW w:w="3770" w:type="dxa"/>
          </w:tcPr>
          <w:p w:rsidR="000F39EE" w:rsidRPr="00327EEB" w:rsidRDefault="00CE25E4" w:rsidP="00321B7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Составление  таблице по названной теме с указанием автора, названия произведения и перечня основных проблем (проблема формулируется в формате  творческой части ЕГЭ по русскому языку</w:t>
            </w:r>
            <w:proofErr w:type="gramEnd"/>
          </w:p>
        </w:tc>
        <w:tc>
          <w:tcPr>
            <w:tcW w:w="992" w:type="dxa"/>
          </w:tcPr>
          <w:p w:rsidR="000F39EE" w:rsidRPr="00327EEB" w:rsidRDefault="000F39EE" w:rsidP="00C2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</w:t>
            </w:r>
          </w:p>
        </w:tc>
      </w:tr>
    </w:tbl>
    <w:p w:rsidR="00F87F56" w:rsidRPr="00327EEB" w:rsidRDefault="00F87F56" w:rsidP="00F87F56">
      <w:pPr>
        <w:rPr>
          <w:sz w:val="28"/>
          <w:szCs w:val="28"/>
        </w:rPr>
      </w:pPr>
    </w:p>
    <w:p w:rsidR="008E2357" w:rsidRPr="00327EEB" w:rsidRDefault="00241E40" w:rsidP="008E2357">
      <w:pPr>
        <w:rPr>
          <w:sz w:val="28"/>
          <w:szCs w:val="28"/>
        </w:rPr>
      </w:pPr>
      <w:r w:rsidRPr="00327EEB">
        <w:rPr>
          <w:sz w:val="28"/>
          <w:szCs w:val="28"/>
        </w:rPr>
        <w:t>Учитель Маринченко С.В.</w:t>
      </w:r>
    </w:p>
    <w:sectPr w:rsidR="008E2357" w:rsidRPr="00327EEB" w:rsidSect="000625B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88" w:rsidRDefault="00454188" w:rsidP="00744D37">
      <w:r>
        <w:separator/>
      </w:r>
    </w:p>
  </w:endnote>
  <w:endnote w:type="continuationSeparator" w:id="0">
    <w:p w:rsidR="00454188" w:rsidRDefault="00454188" w:rsidP="0074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88" w:rsidRDefault="00454188" w:rsidP="00744D37">
      <w:r>
        <w:separator/>
      </w:r>
    </w:p>
  </w:footnote>
  <w:footnote w:type="continuationSeparator" w:id="0">
    <w:p w:rsidR="00454188" w:rsidRDefault="00454188" w:rsidP="00744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357"/>
    <w:rsid w:val="00021E4A"/>
    <w:rsid w:val="000252C5"/>
    <w:rsid w:val="00061F98"/>
    <w:rsid w:val="00097470"/>
    <w:rsid w:val="000A2A1F"/>
    <w:rsid w:val="000B40A6"/>
    <w:rsid w:val="000B7483"/>
    <w:rsid w:val="000D151D"/>
    <w:rsid w:val="000E5473"/>
    <w:rsid w:val="000F39EE"/>
    <w:rsid w:val="000F5AAE"/>
    <w:rsid w:val="0015555B"/>
    <w:rsid w:val="00175C42"/>
    <w:rsid w:val="001B7F84"/>
    <w:rsid w:val="00227322"/>
    <w:rsid w:val="00227B00"/>
    <w:rsid w:val="0024085D"/>
    <w:rsid w:val="00241E40"/>
    <w:rsid w:val="0028462F"/>
    <w:rsid w:val="002A51BE"/>
    <w:rsid w:val="002C3DB5"/>
    <w:rsid w:val="002D1785"/>
    <w:rsid w:val="00305F34"/>
    <w:rsid w:val="00321B7E"/>
    <w:rsid w:val="00327EEB"/>
    <w:rsid w:val="003B3C8A"/>
    <w:rsid w:val="003B52E3"/>
    <w:rsid w:val="003F62FD"/>
    <w:rsid w:val="004140AD"/>
    <w:rsid w:val="00426DFA"/>
    <w:rsid w:val="00454188"/>
    <w:rsid w:val="00463685"/>
    <w:rsid w:val="0048259F"/>
    <w:rsid w:val="00494862"/>
    <w:rsid w:val="004A0A63"/>
    <w:rsid w:val="004A384E"/>
    <w:rsid w:val="004C3ECB"/>
    <w:rsid w:val="004E6998"/>
    <w:rsid w:val="004F6DB7"/>
    <w:rsid w:val="005167B2"/>
    <w:rsid w:val="005447AD"/>
    <w:rsid w:val="00573AA0"/>
    <w:rsid w:val="005939E7"/>
    <w:rsid w:val="005A0F3D"/>
    <w:rsid w:val="005B390E"/>
    <w:rsid w:val="005C4BC4"/>
    <w:rsid w:val="005D30B8"/>
    <w:rsid w:val="005E3C7F"/>
    <w:rsid w:val="005E499D"/>
    <w:rsid w:val="005E6B66"/>
    <w:rsid w:val="00620F1B"/>
    <w:rsid w:val="00634E8A"/>
    <w:rsid w:val="00656621"/>
    <w:rsid w:val="00674CED"/>
    <w:rsid w:val="00683355"/>
    <w:rsid w:val="006863A6"/>
    <w:rsid w:val="006A6166"/>
    <w:rsid w:val="006C745E"/>
    <w:rsid w:val="00731112"/>
    <w:rsid w:val="007414C1"/>
    <w:rsid w:val="00743DF1"/>
    <w:rsid w:val="00744D37"/>
    <w:rsid w:val="007501C6"/>
    <w:rsid w:val="00752357"/>
    <w:rsid w:val="00774AC0"/>
    <w:rsid w:val="00783640"/>
    <w:rsid w:val="00786617"/>
    <w:rsid w:val="00797F3C"/>
    <w:rsid w:val="007C4611"/>
    <w:rsid w:val="00827491"/>
    <w:rsid w:val="00853837"/>
    <w:rsid w:val="0088162A"/>
    <w:rsid w:val="008B4B13"/>
    <w:rsid w:val="008E2357"/>
    <w:rsid w:val="0094412B"/>
    <w:rsid w:val="009B2FC2"/>
    <w:rsid w:val="009B34BE"/>
    <w:rsid w:val="009B5BEB"/>
    <w:rsid w:val="009E574A"/>
    <w:rsid w:val="00A43ADB"/>
    <w:rsid w:val="00AB23AC"/>
    <w:rsid w:val="00AB6EA7"/>
    <w:rsid w:val="00AC6439"/>
    <w:rsid w:val="00B131BC"/>
    <w:rsid w:val="00B614C5"/>
    <w:rsid w:val="00B70722"/>
    <w:rsid w:val="00C21FFA"/>
    <w:rsid w:val="00C31A1F"/>
    <w:rsid w:val="00C75B1F"/>
    <w:rsid w:val="00CB2E7D"/>
    <w:rsid w:val="00CC48E3"/>
    <w:rsid w:val="00CE06EE"/>
    <w:rsid w:val="00CE25E4"/>
    <w:rsid w:val="00D1360D"/>
    <w:rsid w:val="00D279A8"/>
    <w:rsid w:val="00DD59A5"/>
    <w:rsid w:val="00DE17F4"/>
    <w:rsid w:val="00DF24BF"/>
    <w:rsid w:val="00E17DA2"/>
    <w:rsid w:val="00E4524C"/>
    <w:rsid w:val="00E5542E"/>
    <w:rsid w:val="00E557BC"/>
    <w:rsid w:val="00E76656"/>
    <w:rsid w:val="00EA0220"/>
    <w:rsid w:val="00EC58EE"/>
    <w:rsid w:val="00F42801"/>
    <w:rsid w:val="00F87F56"/>
    <w:rsid w:val="00F903A2"/>
    <w:rsid w:val="00FF23E4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E23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2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F62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6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6C745E"/>
    <w:rPr>
      <w:sz w:val="28"/>
      <w:szCs w:val="20"/>
      <w:lang w:val="en-US"/>
    </w:rPr>
  </w:style>
  <w:style w:type="character" w:customStyle="1" w:styleId="a9">
    <w:name w:val="Основной текст Знак"/>
    <w:basedOn w:val="a0"/>
    <w:link w:val="a8"/>
    <w:semiHidden/>
    <w:rsid w:val="006C745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6C74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45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F42801"/>
    <w:pPr>
      <w:spacing w:after="0" w:line="240" w:lineRule="auto"/>
    </w:pPr>
    <w:rPr>
      <w:lang w:val="en-US"/>
    </w:rPr>
  </w:style>
  <w:style w:type="character" w:styleId="ae">
    <w:name w:val="Hyperlink"/>
    <w:basedOn w:val="a0"/>
    <w:uiPriority w:val="99"/>
    <w:unhideWhenUsed/>
    <w:rsid w:val="00C75B1F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0B40A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67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6127-9884-452F-BC2C-5EEE6CB5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LITERA_52</dc:creator>
  <cp:keywords/>
  <dc:description/>
  <cp:lastModifiedBy>USER</cp:lastModifiedBy>
  <cp:revision>7</cp:revision>
  <cp:lastPrinted>2013-09-15T15:37:00Z</cp:lastPrinted>
  <dcterms:created xsi:type="dcterms:W3CDTF">2016-12-27T11:15:00Z</dcterms:created>
  <dcterms:modified xsi:type="dcterms:W3CDTF">2018-09-07T06:35:00Z</dcterms:modified>
</cp:coreProperties>
</file>