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0393F">
        <w:rPr>
          <w:rFonts w:ascii="Times New Roman" w:hAnsi="Times New Roman"/>
          <w:b/>
          <w:sz w:val="24"/>
          <w:szCs w:val="24"/>
        </w:rPr>
        <w:t>9 класс</w:t>
      </w:r>
    </w:p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0393F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0393F">
        <w:rPr>
          <w:rFonts w:ascii="Times New Roman" w:hAnsi="Times New Roman"/>
          <w:b/>
          <w:sz w:val="24"/>
          <w:szCs w:val="24"/>
        </w:rPr>
        <w:t>ПО ХИМИИ</w:t>
      </w:r>
    </w:p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0393F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заочная</w:t>
      </w:r>
      <w:r w:rsidRPr="00E0393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форма обучения</w:t>
      </w:r>
      <w:r w:rsidRPr="00E0393F">
        <w:rPr>
          <w:rFonts w:ascii="Times New Roman" w:hAnsi="Times New Roman"/>
          <w:b/>
          <w:sz w:val="24"/>
          <w:szCs w:val="24"/>
        </w:rPr>
        <w:t>)</w:t>
      </w:r>
    </w:p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</w:t>
      </w:r>
      <w:r w:rsidR="00787434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/20</w:t>
      </w:r>
      <w:r w:rsidR="00787434">
        <w:rPr>
          <w:rFonts w:ascii="Times New Roman" w:hAnsi="Times New Roman"/>
          <w:b/>
          <w:sz w:val="24"/>
          <w:szCs w:val="24"/>
        </w:rPr>
        <w:t>20</w:t>
      </w:r>
      <w:r w:rsidRPr="00E0393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4C18C9" w:rsidRPr="00E0393F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0393F">
        <w:rPr>
          <w:rFonts w:ascii="Times New Roman" w:hAnsi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/>
          <w:b/>
          <w:sz w:val="24"/>
          <w:szCs w:val="24"/>
        </w:rPr>
        <w:t>зачётов</w:t>
      </w:r>
      <w:r w:rsidRPr="00E0393F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4</w:t>
      </w:r>
    </w:p>
    <w:p w:rsidR="004C18C9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0393F">
        <w:rPr>
          <w:rFonts w:ascii="Times New Roman" w:hAnsi="Times New Roman"/>
          <w:b/>
          <w:sz w:val="24"/>
          <w:szCs w:val="24"/>
        </w:rPr>
        <w:t xml:space="preserve">Базовый учебник: «Химия 9». Автор </w:t>
      </w:r>
      <w:proofErr w:type="spellStart"/>
      <w:r w:rsidRPr="00E0393F">
        <w:rPr>
          <w:rFonts w:ascii="Times New Roman" w:hAnsi="Times New Roman"/>
          <w:b/>
          <w:sz w:val="24"/>
          <w:szCs w:val="24"/>
        </w:rPr>
        <w:t>О.С.Габриелян</w:t>
      </w:r>
      <w:proofErr w:type="spellEnd"/>
      <w:r w:rsidRPr="00E0393F">
        <w:rPr>
          <w:rFonts w:ascii="Times New Roman" w:hAnsi="Times New Roman"/>
          <w:b/>
          <w:sz w:val="24"/>
          <w:szCs w:val="24"/>
        </w:rPr>
        <w:t xml:space="preserve">. </w:t>
      </w:r>
      <w:r w:rsidRPr="00F97A01">
        <w:rPr>
          <w:rFonts w:ascii="Times New Roman" w:hAnsi="Times New Roman"/>
          <w:b/>
          <w:sz w:val="24"/>
          <w:szCs w:val="24"/>
          <w:u w:val="single"/>
        </w:rPr>
        <w:t>2009 год</w:t>
      </w:r>
    </w:p>
    <w:p w:rsidR="004C18C9" w:rsidRDefault="004C18C9" w:rsidP="004C18C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4C18C9" w:rsidRPr="00D53716" w:rsidRDefault="004C18C9" w:rsidP="004C18C9">
      <w:pPr>
        <w:rPr>
          <w:rStyle w:val="a7"/>
          <w:rFonts w:ascii="Times New Roman" w:hAnsi="Times New Roman"/>
        </w:rPr>
      </w:pPr>
      <w:r w:rsidRPr="009E7397">
        <w:rPr>
          <w:rFonts w:ascii="Times New Roman" w:hAnsi="Times New Roman"/>
        </w:rPr>
        <w:t>Ссылка на Рабочую тетрадь на печатной основе:</w:t>
      </w:r>
      <w:r>
        <w:rPr>
          <w:rFonts w:ascii="Times New Roman" w:hAnsi="Times New Roman"/>
        </w:rPr>
        <w:t xml:space="preserve"> </w:t>
      </w:r>
      <w:hyperlink r:id="rId6" w:history="1">
        <w:r w:rsidRPr="000E79E7">
          <w:rPr>
            <w:rStyle w:val="a7"/>
            <w:rFonts w:ascii="Times New Roman" w:hAnsi="Times New Roman"/>
          </w:rPr>
          <w:t>https://yadi.sk/i/e38IlMCmuvtJZ</w:t>
        </w:r>
      </w:hyperlink>
      <w:r>
        <w:rPr>
          <w:rFonts w:ascii="Times New Roman" w:hAnsi="Times New Roman"/>
        </w:rPr>
        <w:t xml:space="preserve"> </w:t>
      </w:r>
    </w:p>
    <w:p w:rsidR="004C18C9" w:rsidRPr="00F97A01" w:rsidRDefault="004C18C9" w:rsidP="004C18C9">
      <w:pPr>
        <w:rPr>
          <w:rStyle w:val="a7"/>
          <w:rFonts w:ascii="Times New Roman" w:hAnsi="Times New Roman"/>
          <w:b/>
          <w:color w:val="C00000"/>
        </w:rPr>
      </w:pPr>
      <w:r w:rsidRPr="00F97A01">
        <w:rPr>
          <w:rStyle w:val="a7"/>
          <w:rFonts w:ascii="Times New Roman" w:hAnsi="Times New Roman"/>
          <w:b/>
          <w:color w:val="C00000"/>
        </w:rPr>
        <w:t>Уважаемые школьники!</w:t>
      </w:r>
    </w:p>
    <w:p w:rsidR="004C18C9" w:rsidRPr="00F97A01" w:rsidRDefault="004C18C9" w:rsidP="004C18C9">
      <w:pPr>
        <w:rPr>
          <w:rStyle w:val="a7"/>
          <w:rFonts w:ascii="Times New Roman" w:hAnsi="Times New Roman"/>
          <w:b/>
          <w:color w:val="C00000"/>
        </w:rPr>
      </w:pPr>
      <w:r w:rsidRPr="00F97A01">
        <w:rPr>
          <w:rStyle w:val="a7"/>
          <w:rFonts w:ascii="Times New Roman" w:hAnsi="Times New Roman"/>
          <w:b/>
          <w:color w:val="C00000"/>
        </w:rPr>
        <w:t xml:space="preserve">Для успешной аттестации по химии в 9 классе </w:t>
      </w:r>
      <w:r>
        <w:rPr>
          <w:rStyle w:val="a7"/>
          <w:rFonts w:ascii="Times New Roman" w:hAnsi="Times New Roman"/>
          <w:b/>
          <w:color w:val="C00000"/>
        </w:rPr>
        <w:t xml:space="preserve">(каждую четверть) </w:t>
      </w:r>
      <w:r w:rsidRPr="00F97A01">
        <w:rPr>
          <w:rStyle w:val="a7"/>
          <w:rFonts w:ascii="Times New Roman" w:hAnsi="Times New Roman"/>
          <w:b/>
          <w:color w:val="C00000"/>
        </w:rPr>
        <w:t>Вам необходимо:</w:t>
      </w:r>
    </w:p>
    <w:p w:rsidR="002E2325" w:rsidRPr="002E2325" w:rsidRDefault="002E2325" w:rsidP="002E2325">
      <w:pPr>
        <w:pStyle w:val="a5"/>
        <w:widowControl/>
        <w:numPr>
          <w:ilvl w:val="0"/>
          <w:numId w:val="2"/>
        </w:numPr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Изучить учебный материал самостоятельно</w:t>
      </w:r>
      <w:r w:rsidR="00787434">
        <w:rPr>
          <w:rStyle w:val="a7"/>
          <w:color w:val="C00000"/>
          <w:sz w:val="22"/>
          <w:u w:val="none"/>
        </w:rPr>
        <w:t xml:space="preserve"> и выполнить задания </w:t>
      </w:r>
      <w:r w:rsidR="00787434" w:rsidRPr="002E2325">
        <w:rPr>
          <w:rStyle w:val="a7"/>
          <w:color w:val="C00000"/>
          <w:sz w:val="22"/>
          <w:u w:val="none"/>
        </w:rPr>
        <w:t>(в печатной тетради)</w:t>
      </w:r>
    </w:p>
    <w:p w:rsidR="002E2325" w:rsidRPr="002E2325" w:rsidRDefault="002E2325" w:rsidP="00787434">
      <w:pPr>
        <w:pStyle w:val="a5"/>
        <w:widowControl/>
        <w:numPr>
          <w:ilvl w:val="0"/>
          <w:numId w:val="2"/>
        </w:numPr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Выполнить тестовые работы (смотрите тексты после планирования)</w:t>
      </w:r>
      <w:r w:rsidR="00787434" w:rsidRPr="00787434">
        <w:rPr>
          <w:rStyle w:val="a7"/>
          <w:color w:val="C00000"/>
          <w:sz w:val="22"/>
          <w:u w:val="none"/>
        </w:rPr>
        <w:t xml:space="preserve"> </w:t>
      </w:r>
      <w:r w:rsidR="00787434" w:rsidRPr="002E2325">
        <w:rPr>
          <w:rStyle w:val="a7"/>
          <w:color w:val="C00000"/>
          <w:sz w:val="22"/>
          <w:u w:val="none"/>
        </w:rPr>
        <w:t>и сдать для контроля учителю (скан выполненной тестовых работ выслать на электронный адрес учителя за</w:t>
      </w:r>
      <w:r w:rsidR="00787434">
        <w:rPr>
          <w:rStyle w:val="a7"/>
          <w:color w:val="C00000"/>
          <w:sz w:val="22"/>
          <w:u w:val="none"/>
        </w:rPr>
        <w:t xml:space="preserve"> неделю до зачета</w:t>
      </w:r>
      <w:proofErr w:type="gramStart"/>
      <w:r w:rsidR="00787434">
        <w:rPr>
          <w:rStyle w:val="a7"/>
          <w:color w:val="C00000"/>
          <w:sz w:val="22"/>
          <w:u w:val="none"/>
        </w:rPr>
        <w:t xml:space="preserve"> </w:t>
      </w:r>
      <w:r w:rsidR="00787434" w:rsidRPr="002E2325">
        <w:rPr>
          <w:rStyle w:val="a7"/>
          <w:color w:val="C00000"/>
          <w:sz w:val="22"/>
          <w:u w:val="none"/>
        </w:rPr>
        <w:t>)</w:t>
      </w:r>
      <w:proofErr w:type="gramEnd"/>
      <w:r w:rsidR="00787434" w:rsidRPr="002E2325">
        <w:rPr>
          <w:rStyle w:val="a7"/>
          <w:color w:val="C00000"/>
          <w:sz w:val="22"/>
          <w:u w:val="none"/>
        </w:rPr>
        <w:t xml:space="preserve">; </w:t>
      </w:r>
    </w:p>
    <w:p w:rsidR="002E2325" w:rsidRPr="002E2325" w:rsidRDefault="002E2325" w:rsidP="002E2325">
      <w:pPr>
        <w:pStyle w:val="a5"/>
        <w:widowControl/>
        <w:numPr>
          <w:ilvl w:val="0"/>
          <w:numId w:val="2"/>
        </w:numPr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Выполнить зачётные работы в зачётные субботы.</w:t>
      </w:r>
    </w:p>
    <w:p w:rsidR="002E2325" w:rsidRPr="002E2325" w:rsidRDefault="002E2325" w:rsidP="002E2325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</w:p>
    <w:p w:rsidR="002E2325" w:rsidRPr="002E2325" w:rsidRDefault="002E2325" w:rsidP="002E2325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Суммарная отметка выставляется на основе выполнения всех элементов контроля:</w:t>
      </w:r>
    </w:p>
    <w:p w:rsidR="002E2325" w:rsidRPr="002E2325" w:rsidRDefault="002E2325" w:rsidP="002E2325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100% выполнение заданий в печатной тетради – 10 баллов</w:t>
      </w:r>
    </w:p>
    <w:p w:rsidR="002E2325" w:rsidRPr="002E2325" w:rsidRDefault="002E2325" w:rsidP="002E2325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100% выполнение заданий тестовы</w:t>
      </w:r>
      <w:r w:rsidR="006456C3">
        <w:rPr>
          <w:rStyle w:val="a7"/>
          <w:color w:val="C00000"/>
          <w:sz w:val="22"/>
          <w:u w:val="none"/>
        </w:rPr>
        <w:t>х</w:t>
      </w:r>
      <w:r w:rsidRPr="002E2325">
        <w:rPr>
          <w:rStyle w:val="a7"/>
          <w:color w:val="C00000"/>
          <w:sz w:val="22"/>
          <w:u w:val="none"/>
        </w:rPr>
        <w:t xml:space="preserve">  работ – 5 баллов</w:t>
      </w:r>
    </w:p>
    <w:p w:rsidR="002E2325" w:rsidRPr="002E2325" w:rsidRDefault="002E2325" w:rsidP="002E2325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2E2325">
        <w:rPr>
          <w:rStyle w:val="a7"/>
          <w:color w:val="C00000"/>
          <w:sz w:val="22"/>
          <w:u w:val="none"/>
        </w:rPr>
        <w:t>100% выполнение зачётной работы в субботу – 35 баллов.</w:t>
      </w:r>
    </w:p>
    <w:p w:rsidR="00023212" w:rsidRDefault="00023212" w:rsidP="004C18C9">
      <w:pPr>
        <w:pStyle w:val="a5"/>
        <w:widowControl/>
        <w:overflowPunct w:val="0"/>
        <w:rPr>
          <w:rStyle w:val="a7"/>
          <w:color w:val="C00000"/>
          <w:sz w:val="22"/>
        </w:rPr>
      </w:pPr>
    </w:p>
    <w:p w:rsidR="00023212" w:rsidRPr="00023212" w:rsidRDefault="00023212" w:rsidP="004C18C9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023212">
        <w:rPr>
          <w:rStyle w:val="a7"/>
          <w:color w:val="C00000"/>
          <w:sz w:val="22"/>
          <w:u w:val="none"/>
        </w:rPr>
        <w:t>0-24 балла = отметка «2»</w:t>
      </w:r>
    </w:p>
    <w:p w:rsidR="00023212" w:rsidRPr="00023212" w:rsidRDefault="00023212" w:rsidP="004C18C9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023212">
        <w:rPr>
          <w:rStyle w:val="a7"/>
          <w:color w:val="C00000"/>
          <w:sz w:val="22"/>
          <w:u w:val="none"/>
        </w:rPr>
        <w:t>25-34 балла = отметка «3»</w:t>
      </w:r>
    </w:p>
    <w:p w:rsidR="00023212" w:rsidRPr="00023212" w:rsidRDefault="00023212" w:rsidP="004C18C9">
      <w:pPr>
        <w:pStyle w:val="a5"/>
        <w:widowControl/>
        <w:overflowPunct w:val="0"/>
        <w:rPr>
          <w:rStyle w:val="a7"/>
          <w:color w:val="C00000"/>
          <w:sz w:val="22"/>
          <w:u w:val="none"/>
        </w:rPr>
      </w:pPr>
      <w:r w:rsidRPr="00023212">
        <w:rPr>
          <w:rStyle w:val="a7"/>
          <w:color w:val="C00000"/>
          <w:sz w:val="22"/>
          <w:u w:val="none"/>
        </w:rPr>
        <w:t>35-44 балла = отметка «4»</w:t>
      </w:r>
    </w:p>
    <w:p w:rsidR="004C18C9" w:rsidRPr="00023212" w:rsidRDefault="00023212" w:rsidP="00023212">
      <w:pPr>
        <w:pStyle w:val="a5"/>
        <w:widowControl/>
        <w:overflowPunct w:val="0"/>
        <w:rPr>
          <w:b/>
          <w:sz w:val="24"/>
          <w:szCs w:val="24"/>
        </w:rPr>
      </w:pPr>
      <w:r w:rsidRPr="00023212">
        <w:rPr>
          <w:rStyle w:val="a7"/>
          <w:color w:val="C00000"/>
          <w:sz w:val="22"/>
          <w:u w:val="none"/>
        </w:rPr>
        <w:t>45-50 баллов = отметка «5»</w:t>
      </w:r>
    </w:p>
    <w:p w:rsidR="004C18C9" w:rsidRDefault="004C18C9" w:rsidP="004C18C9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</w:p>
    <w:p w:rsidR="00C367EB" w:rsidRDefault="004C18C9" w:rsidP="004C18C9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Учитель: </w:t>
      </w:r>
      <w:proofErr w:type="spellStart"/>
      <w:r>
        <w:rPr>
          <w:sz w:val="24"/>
          <w:szCs w:val="24"/>
        </w:rPr>
        <w:t>По</w:t>
      </w:r>
      <w:r w:rsidR="00787434">
        <w:rPr>
          <w:sz w:val="24"/>
          <w:szCs w:val="24"/>
        </w:rPr>
        <w:t>тапенкова</w:t>
      </w:r>
      <w:proofErr w:type="spellEnd"/>
      <w:r w:rsidR="00787434">
        <w:rPr>
          <w:sz w:val="24"/>
          <w:szCs w:val="24"/>
        </w:rPr>
        <w:t xml:space="preserve"> Наталья Владимировна</w:t>
      </w:r>
    </w:p>
    <w:p w:rsidR="00C367EB" w:rsidRPr="00C367EB" w:rsidRDefault="00C367EB" w:rsidP="004C18C9">
      <w:pPr>
        <w:pStyle w:val="a5"/>
        <w:shd w:val="clear" w:color="auto" w:fill="FFFFFF"/>
        <w:ind w:right="385"/>
        <w:jc w:val="both"/>
        <w:rPr>
          <w:b/>
          <w:bCs/>
          <w:spacing w:val="-19"/>
          <w:sz w:val="24"/>
          <w:szCs w:val="24"/>
          <w:u w:val="single"/>
        </w:rPr>
      </w:pPr>
    </w:p>
    <w:p w:rsidR="00C367EB" w:rsidRDefault="00C367EB" w:rsidP="004C18C9">
      <w:pPr>
        <w:pStyle w:val="a5"/>
        <w:shd w:val="clear" w:color="auto" w:fill="FFFFFF"/>
        <w:ind w:right="385"/>
        <w:jc w:val="both"/>
        <w:rPr>
          <w:b/>
          <w:bCs/>
          <w:spacing w:val="-19"/>
          <w:sz w:val="24"/>
          <w:szCs w:val="24"/>
        </w:rPr>
      </w:pPr>
    </w:p>
    <w:p w:rsidR="00C367EB" w:rsidRDefault="00C367EB" w:rsidP="004C18C9">
      <w:pPr>
        <w:pStyle w:val="a5"/>
        <w:shd w:val="clear" w:color="auto" w:fill="FFFFFF"/>
        <w:ind w:right="385"/>
        <w:jc w:val="both"/>
        <w:rPr>
          <w:b/>
          <w:bCs/>
          <w:spacing w:val="-19"/>
          <w:sz w:val="24"/>
          <w:szCs w:val="24"/>
        </w:rPr>
      </w:pPr>
    </w:p>
    <w:p w:rsidR="00C367EB" w:rsidRDefault="00C367EB" w:rsidP="004C18C9">
      <w:pPr>
        <w:pStyle w:val="a5"/>
        <w:shd w:val="clear" w:color="auto" w:fill="FFFFFF"/>
        <w:ind w:right="385"/>
        <w:jc w:val="both"/>
        <w:rPr>
          <w:b/>
          <w:bCs/>
          <w:spacing w:val="-19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3"/>
        <w:gridCol w:w="8443"/>
        <w:gridCol w:w="4480"/>
      </w:tblGrid>
      <w:tr w:rsidR="00C367EB" w:rsidRPr="00C367EB" w:rsidTr="0012678C"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7EB" w:rsidRPr="00C367EB" w:rsidRDefault="00C367EB" w:rsidP="00C367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7EB">
              <w:rPr>
                <w:rFonts w:ascii="Times New Roman" w:hAnsi="Times New Roman"/>
                <w:b/>
              </w:rPr>
              <w:lastRenderedPageBreak/>
              <w:t xml:space="preserve">Дата </w:t>
            </w:r>
          </w:p>
        </w:tc>
        <w:tc>
          <w:tcPr>
            <w:tcW w:w="2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7EB" w:rsidRPr="00C367EB" w:rsidRDefault="00C367EB" w:rsidP="00C367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7EB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1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7EB" w:rsidRPr="00C367EB" w:rsidRDefault="00C367EB" w:rsidP="00C367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7EB">
              <w:rPr>
                <w:rFonts w:ascii="Times New Roman" w:hAnsi="Times New Roman"/>
                <w:b/>
              </w:rPr>
              <w:t>Материал для подготовки к уроку</w:t>
            </w:r>
          </w:p>
        </w:tc>
      </w:tr>
      <w:tr w:rsidR="00C367EB" w:rsidRPr="00C367EB" w:rsidTr="0012678C">
        <w:tc>
          <w:tcPr>
            <w:tcW w:w="6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67EB" w:rsidRP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67EB">
              <w:rPr>
                <w:rFonts w:ascii="Times New Roman" w:hAnsi="Times New Roman"/>
                <w:b/>
              </w:rPr>
              <w:t xml:space="preserve">19.10 </w:t>
            </w:r>
            <w:r w:rsidR="00D71DFF">
              <w:rPr>
                <w:rFonts w:ascii="Times New Roman" w:hAnsi="Times New Roman"/>
                <w:b/>
              </w:rPr>
              <w:t>(1 зачет)</w:t>
            </w:r>
          </w:p>
        </w:tc>
        <w:tc>
          <w:tcPr>
            <w:tcW w:w="2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67183">
              <w:rPr>
                <w:rFonts w:ascii="Times New Roman" w:hAnsi="Times New Roman"/>
                <w:b/>
              </w:rPr>
              <w:t>Повторение основных вопросов курса 8 класса и введение в курс 9 класса</w:t>
            </w:r>
          </w:p>
          <w:p w:rsidR="00C367EB" w:rsidRPr="00EC6360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Характеристика химического элемента-металла на основании его положения в Периодической системе Д.И. Менделеева.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химического элемента-неметалла на основании его положения в Периодической системе Д.И. Менделеева.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химического элемента по кислотно-основным свойствам  образуемых ими соединений. Амфотерность.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химического элемента по кислотно-основным свойствам  образуемых ими соединений. Амфотерность.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материала по теме</w:t>
            </w:r>
          </w:p>
          <w:p w:rsidR="00C367EB" w:rsidRP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§ 1, 3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5-8, стр.12-14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§ 2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17 упр. 1,2,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Стр.19 упр. 1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§ 4-</w:t>
            </w:r>
            <w:r w:rsidR="00BD55B5">
              <w:rPr>
                <w:rFonts w:ascii="Times New Roman" w:hAnsi="Times New Roman"/>
              </w:rPr>
              <w:t>6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41 упр.1, 2, 4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46 упр.4, 5, 6, 7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47 упр.1, 2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Стр.51 упр.2, 4</w:t>
            </w:r>
          </w:p>
          <w:p w:rsidR="00C367EB" w:rsidRPr="009F796C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53 упр. 2, 3, 4</w:t>
            </w:r>
          </w:p>
          <w:p w:rsidR="00C367EB" w:rsidRDefault="00C367EB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56 упр.1, 2, стр. 57 упр. 4</w:t>
            </w:r>
          </w:p>
          <w:p w:rsidR="00C367EB" w:rsidRPr="00C367EB" w:rsidRDefault="00C367EB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2678C" w:rsidRPr="00C367EB" w:rsidTr="00E42720">
        <w:trPr>
          <w:trHeight w:val="3582"/>
        </w:trPr>
        <w:tc>
          <w:tcPr>
            <w:tcW w:w="63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678C" w:rsidRPr="00C367EB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678C" w:rsidRPr="00767183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1. Металлы</w:t>
            </w:r>
          </w:p>
          <w:p w:rsidR="0012678C" w:rsidRPr="00093CB8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Положение металлов в ПСХЭ Д.И. Менделеева, строение их атомов. 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Физические свойства металлов.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Химические свойства металлов.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Химические свойства металлов.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получения металлов.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Сплавы. Коррозия металлов.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Щелочные металлы.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Бериллий, магний и </w:t>
            </w:r>
            <w:proofErr w:type="gramStart"/>
            <w:r>
              <w:rPr>
                <w:rFonts w:ascii="Times New Roman" w:hAnsi="Times New Roman"/>
              </w:rPr>
              <w:t>щелочно-земельные</w:t>
            </w:r>
            <w:proofErr w:type="gramEnd"/>
            <w:r>
              <w:rPr>
                <w:rFonts w:ascii="Times New Roman" w:hAnsi="Times New Roman"/>
              </w:rPr>
              <w:t xml:space="preserve"> металлы.</w:t>
            </w:r>
          </w:p>
          <w:p w:rsidR="0012678C" w:rsidRPr="00C367EB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Важнейшие соединения щелочных и </w:t>
            </w:r>
            <w:proofErr w:type="gramStart"/>
            <w:r>
              <w:rPr>
                <w:rFonts w:ascii="Times New Roman" w:hAnsi="Times New Roman"/>
              </w:rPr>
              <w:t>щелочно-земельных</w:t>
            </w:r>
            <w:proofErr w:type="gramEnd"/>
            <w:r>
              <w:rPr>
                <w:rFonts w:ascii="Times New Roman" w:hAnsi="Times New Roman"/>
              </w:rPr>
              <w:t xml:space="preserve"> металлов.</w:t>
            </w:r>
          </w:p>
        </w:tc>
        <w:tc>
          <w:tcPr>
            <w:tcW w:w="151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678C" w:rsidRPr="009F796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§ 11-1</w:t>
            </w:r>
            <w:r>
              <w:rPr>
                <w:rFonts w:ascii="Times New Roman" w:hAnsi="Times New Roman"/>
              </w:rPr>
              <w:t>5</w:t>
            </w:r>
          </w:p>
          <w:p w:rsidR="0012678C" w:rsidRPr="009F796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61 упр. 3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64 упр.1, 2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Стр.67 упр.4,5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Стр.71 упр.4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Стр.72 упр.5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Стр.74 упр.4</w:t>
            </w:r>
          </w:p>
          <w:p w:rsidR="0012678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Стр.76 упр.1</w:t>
            </w:r>
          </w:p>
          <w:p w:rsidR="0012678C" w:rsidRPr="009F796C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Стр.77 упр.2</w:t>
            </w:r>
          </w:p>
          <w:p w:rsidR="0012678C" w:rsidRPr="00C367EB" w:rsidRDefault="0012678C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16657" w:rsidRPr="00C367EB" w:rsidTr="0012678C">
        <w:trPr>
          <w:trHeight w:val="5152"/>
        </w:trPr>
        <w:tc>
          <w:tcPr>
            <w:tcW w:w="630" w:type="pct"/>
            <w:tcBorders>
              <w:left w:val="single" w:sz="4" w:space="0" w:color="000000"/>
              <w:right w:val="single" w:sz="4" w:space="0" w:color="000000"/>
            </w:tcBorders>
          </w:tcPr>
          <w:p w:rsidR="00F16657" w:rsidRPr="00C367EB" w:rsidRDefault="00F16657" w:rsidP="00C367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67EB">
              <w:rPr>
                <w:rFonts w:ascii="Times New Roman" w:hAnsi="Times New Roman"/>
                <w:b/>
              </w:rPr>
              <w:lastRenderedPageBreak/>
              <w:t>14.12</w:t>
            </w:r>
            <w:r>
              <w:rPr>
                <w:rFonts w:ascii="Times New Roman" w:hAnsi="Times New Roman"/>
                <w:b/>
              </w:rPr>
              <w:t>(2 зачет)</w:t>
            </w:r>
          </w:p>
        </w:tc>
        <w:tc>
          <w:tcPr>
            <w:tcW w:w="28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6657" w:rsidRPr="00B44936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44936">
              <w:rPr>
                <w:rFonts w:ascii="Times New Roman" w:hAnsi="Times New Roman"/>
                <w:b/>
              </w:rPr>
              <w:t>Тема 1. Металлы (продолжение</w:t>
            </w:r>
            <w:r>
              <w:rPr>
                <w:rFonts w:ascii="Times New Roman" w:hAnsi="Times New Roman"/>
                <w:b/>
              </w:rPr>
              <w:t>)</w:t>
            </w:r>
            <w:r w:rsidRPr="00B44936">
              <w:rPr>
                <w:rFonts w:ascii="Times New Roman" w:hAnsi="Times New Roman"/>
                <w:b/>
              </w:rPr>
              <w:t xml:space="preserve"> 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Алюминий.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Соединения алюминия.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Железо.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Соли железа. 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Качественные реакции на ионы железа.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 «Металлы».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67183">
              <w:rPr>
                <w:rFonts w:ascii="Times New Roman" w:hAnsi="Times New Roman"/>
                <w:b/>
              </w:rPr>
              <w:t>Тема 2. Свойства металлов и их соединений</w:t>
            </w:r>
          </w:p>
          <w:p w:rsidR="00F16657" w:rsidRPr="00CF2153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«Осуществление цепочки химических превращений».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«Получение и свойства соединений металлов»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«Решение экспериментальных задач по распознаванию и получению веществ»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3. Неметаллы</w:t>
            </w:r>
          </w:p>
          <w:p w:rsidR="00F16657" w:rsidRPr="004150D2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характеристика неметаллов. Кислород, озон, воздух.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Водород.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характеристика галогенов. Галогены – простые вещества. 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Соединения галогенов. Получение и применение галогенов.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характеристика </w:t>
            </w:r>
            <w:proofErr w:type="spellStart"/>
            <w:r>
              <w:rPr>
                <w:rFonts w:ascii="Times New Roman" w:hAnsi="Times New Roman"/>
              </w:rPr>
              <w:t>халькогенов</w:t>
            </w:r>
            <w:proofErr w:type="spellEnd"/>
            <w:r>
              <w:rPr>
                <w:rFonts w:ascii="Times New Roman" w:hAnsi="Times New Roman"/>
              </w:rPr>
              <w:t>. Кислород.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Сера и её соединения.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Серная кислота. Окислительные свойства серной кислоты.</w:t>
            </w:r>
          </w:p>
          <w:p w:rsidR="00F16657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и упражнений комбинированного типа</w:t>
            </w:r>
          </w:p>
          <w:p w:rsidR="00F16657" w:rsidRPr="00C367EB" w:rsidRDefault="00F16657" w:rsidP="00D71D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1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§ 1</w:t>
            </w:r>
            <w:r>
              <w:rPr>
                <w:rFonts w:ascii="Times New Roman" w:hAnsi="Times New Roman"/>
              </w:rPr>
              <w:t>6</w:t>
            </w:r>
            <w:r w:rsidRPr="009F796C">
              <w:rPr>
                <w:rFonts w:ascii="Times New Roman" w:hAnsi="Times New Roman"/>
              </w:rPr>
              <w:t>-1</w:t>
            </w:r>
            <w:r>
              <w:rPr>
                <w:rFonts w:ascii="Times New Roman" w:hAnsi="Times New Roman"/>
              </w:rPr>
              <w:t>7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81 упр.1, 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Стр.85 упр.2, 3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Стр.87 упр.3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Стр.88 упр.4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Стр.91 упр.1, 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92 упр.5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Стр.96 упр.2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Стр.97 упр.3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Стр.98 упр.1, 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99, упр.6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§ 15-17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стр.101 упр.1, 2, 3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102 упр.5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 103 упр.6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Стр.105 упр.5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Стр.106 упр.1, 2, 3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Стр.107 упр.4, 5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Стр.108 упр.6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Стр.110 упр.3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Стр.112 упр.8</w:t>
            </w:r>
          </w:p>
          <w:p w:rsidR="00BD55B5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§ 21-2</w:t>
            </w:r>
            <w:r>
              <w:rPr>
                <w:rFonts w:ascii="Times New Roman" w:hAnsi="Times New Roman"/>
              </w:rPr>
              <w:t>7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122 упр.1, 2, 3, 4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126 упр.6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Стр.127 упр. 1, 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128 упр.3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 xml:space="preserve">Стр. 131 упр. 1, 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Стр.132 упр.2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 133 упр. 3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136 упр. 1, 2, 3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 xml:space="preserve">Стр. 141 упр.5, 6, 1, 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142 упр.3,</w:t>
            </w:r>
            <w:r>
              <w:rPr>
                <w:rFonts w:ascii="Times New Roman" w:hAnsi="Times New Roman"/>
              </w:rPr>
              <w:t xml:space="preserve"> </w:t>
            </w:r>
            <w:r w:rsidRPr="009F796C">
              <w:rPr>
                <w:rFonts w:ascii="Times New Roman" w:hAnsi="Times New Roman"/>
              </w:rPr>
              <w:t>Стр. 143 упр. 4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112 упр. 1, 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113 упр.3, 4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116 упр.1, 2, 3, 4, 5, 6,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117 упр.1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 118 упр.2</w:t>
            </w:r>
          </w:p>
          <w:p w:rsidR="00BD55B5" w:rsidRPr="009F796C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120 упр.4</w:t>
            </w:r>
            <w:r>
              <w:rPr>
                <w:rFonts w:ascii="Times New Roman" w:hAnsi="Times New Roman"/>
              </w:rPr>
              <w:t xml:space="preserve">, </w:t>
            </w:r>
            <w:r w:rsidRPr="009F796C">
              <w:rPr>
                <w:rFonts w:ascii="Times New Roman" w:hAnsi="Times New Roman"/>
              </w:rPr>
              <w:t>Стр. 121 упр.5, 6</w:t>
            </w:r>
          </w:p>
          <w:p w:rsidR="00BD55B5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РТ стр. 127 упр.1,2</w:t>
            </w:r>
          </w:p>
          <w:p w:rsidR="00BD55B5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Стр.128 упр.3, Стр.130 упр.3</w:t>
            </w:r>
          </w:p>
          <w:p w:rsidR="00BD55B5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Стр.131 упр.1, Стр.136 упр.1,2</w:t>
            </w:r>
          </w:p>
          <w:p w:rsidR="00F16657" w:rsidRPr="00C367EB" w:rsidRDefault="00BD55B5" w:rsidP="00BD55B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Стр.137 упр.3, стр.140 упр.2, 4</w:t>
            </w:r>
          </w:p>
        </w:tc>
      </w:tr>
      <w:tr w:rsidR="0012678C" w:rsidRPr="00C367EB" w:rsidTr="000C6B7D">
        <w:tc>
          <w:tcPr>
            <w:tcW w:w="6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678C" w:rsidRPr="00C367EB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367EB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9</w:t>
            </w:r>
            <w:r w:rsidRPr="00C367EB">
              <w:rPr>
                <w:rFonts w:ascii="Times New Roman" w:hAnsi="Times New Roman"/>
                <w:b/>
              </w:rPr>
              <w:t>.02</w:t>
            </w:r>
            <w:r>
              <w:rPr>
                <w:rFonts w:ascii="Times New Roman" w:hAnsi="Times New Roman"/>
                <w:b/>
              </w:rPr>
              <w:t>(3 зачет)</w:t>
            </w:r>
          </w:p>
        </w:tc>
        <w:tc>
          <w:tcPr>
            <w:tcW w:w="2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3. Неметаллы (продолжение, 15</w:t>
            </w:r>
            <w:r w:rsidRPr="00767183">
              <w:rPr>
                <w:rFonts w:ascii="Times New Roman" w:hAnsi="Times New Roman"/>
                <w:b/>
              </w:rPr>
              <w:t xml:space="preserve"> ч.)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Азот.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Аммиак.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Соли аммония.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Кислородные соединения азота. Азотная кислота.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Соли азотной кислоты.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Фосфор и его соединения.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Биологическое знание фосфора, его применение.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Углерод.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Оксиды углерода.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Угольная кислота.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Соли угольной кислоты.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Кремний.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Соединения кремния.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и упражнений комбинированного типа.</w:t>
            </w:r>
          </w:p>
          <w:p w:rsidR="0012678C" w:rsidRPr="00BD59D0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и систематизация знаний по теме «Неметаллы»</w:t>
            </w:r>
          </w:p>
          <w:p w:rsidR="0012678C" w:rsidRPr="00C367EB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lastRenderedPageBreak/>
              <w:t>§ 2</w:t>
            </w:r>
            <w:r>
              <w:rPr>
                <w:rFonts w:ascii="Times New Roman" w:hAnsi="Times New Roman"/>
              </w:rPr>
              <w:t>8</w:t>
            </w:r>
            <w:r w:rsidRPr="009F796C">
              <w:rPr>
                <w:rFonts w:ascii="Times New Roman" w:hAnsi="Times New Roman"/>
              </w:rPr>
              <w:t>-3</w:t>
            </w:r>
            <w:r>
              <w:rPr>
                <w:rFonts w:ascii="Times New Roman" w:hAnsi="Times New Roman"/>
              </w:rPr>
              <w:t>5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РТ стр.144 упр.1, 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145 упр.2,3,4,5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стр.146 упр.6,7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стр.149 упр.1,2,3,4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стр.153 упр.7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стр.154 упр. 1,2,3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159 упр.5,6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стр.163 упр.2,3, стр.164 упр.5</w:t>
            </w:r>
          </w:p>
          <w:p w:rsidR="0012678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РТ стр. 167 упр.1,2,3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168 упр.4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Стр.169 упр.2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170 упр. 1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Стр.171 упр.2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175 упр.1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Стр.176 упр.3, 4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179 упр.1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180 упр.2</w:t>
            </w:r>
          </w:p>
          <w:p w:rsidR="0012678C" w:rsidRPr="009F796C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184 упр.1</w:t>
            </w:r>
          </w:p>
          <w:p w:rsidR="0012678C" w:rsidRPr="00C367EB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796C">
              <w:rPr>
                <w:rFonts w:ascii="Times New Roman" w:hAnsi="Times New Roman"/>
              </w:rPr>
              <w:t>Стр. 187 упр.1, 3</w:t>
            </w:r>
          </w:p>
        </w:tc>
      </w:tr>
      <w:tr w:rsidR="0012678C" w:rsidRPr="00C367EB" w:rsidTr="000C6B7D">
        <w:tc>
          <w:tcPr>
            <w:tcW w:w="6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678C" w:rsidRPr="00C367EB" w:rsidRDefault="0012678C" w:rsidP="0012678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16</w:t>
            </w:r>
            <w:r w:rsidRPr="00C367EB">
              <w:rPr>
                <w:rFonts w:ascii="Times New Roman" w:hAnsi="Times New Roman"/>
                <w:b/>
              </w:rPr>
              <w:t>.0</w:t>
            </w:r>
            <w:r>
              <w:rPr>
                <w:rFonts w:ascii="Times New Roman" w:hAnsi="Times New Roman"/>
                <w:b/>
              </w:rPr>
              <w:t>5 (4зачет)</w:t>
            </w:r>
          </w:p>
        </w:tc>
        <w:tc>
          <w:tcPr>
            <w:tcW w:w="2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2E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proofErr w:type="gramEnd"/>
            <w:r w:rsidRPr="007102E2">
              <w:rPr>
                <w:rFonts w:ascii="Times New Roman" w:hAnsi="Times New Roman"/>
                <w:b/>
                <w:sz w:val="24"/>
                <w:szCs w:val="24"/>
              </w:rPr>
              <w:t xml:space="preserve">. Обобщение знаний по химии за курс основной школы </w:t>
            </w:r>
            <w:r w:rsidRPr="003566DA">
              <w:rPr>
                <w:rFonts w:ascii="Times New Roman" w:hAnsi="Times New Roman"/>
                <w:sz w:val="24"/>
                <w:szCs w:val="24"/>
              </w:rPr>
              <w:t xml:space="preserve">Физический смысл порядкового номера, номера периода и группы в периодической системе Д.И. Менделеева. Значение периодического закона. </w:t>
            </w:r>
          </w:p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6DA">
              <w:rPr>
                <w:rFonts w:ascii="Times New Roman" w:hAnsi="Times New Roman"/>
                <w:sz w:val="24"/>
                <w:szCs w:val="24"/>
              </w:rPr>
              <w:t>Типы химических связей. Взаимосвязь строения и свойств веществ.</w:t>
            </w:r>
          </w:p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6DA"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 по различным признакам.</w:t>
            </w:r>
          </w:p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6DA">
              <w:rPr>
                <w:rFonts w:ascii="Times New Roman" w:hAnsi="Times New Roman"/>
                <w:sz w:val="24"/>
                <w:szCs w:val="24"/>
              </w:rPr>
              <w:t>Простые и сложные вещества. Генетические ряды металлов, неметаллов и переходных элементов.</w:t>
            </w:r>
          </w:p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6DA">
              <w:rPr>
                <w:rFonts w:ascii="Times New Roman" w:hAnsi="Times New Roman"/>
                <w:sz w:val="24"/>
                <w:szCs w:val="24"/>
              </w:rPr>
              <w:t>Оксиды, гидроксиды и соли в свете теории электролитической диссоциации.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6DA">
              <w:rPr>
                <w:rFonts w:ascii="Times New Roman" w:hAnsi="Times New Roman"/>
                <w:sz w:val="24"/>
                <w:szCs w:val="24"/>
              </w:rPr>
              <w:t>Оксиды, гидроксиды и соли в свете представлений о процессах окисления-восстановления.</w:t>
            </w:r>
          </w:p>
          <w:p w:rsidR="0012678C" w:rsidRDefault="0012678C" w:rsidP="00126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78C" w:rsidRDefault="0012678C" w:rsidP="001267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78C" w:rsidRDefault="0012678C" w:rsidP="001267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78C" w:rsidRDefault="0012678C" w:rsidP="001267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78C" w:rsidRPr="00C367EB" w:rsidRDefault="0012678C" w:rsidP="001267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78C" w:rsidRPr="00C367EB" w:rsidRDefault="0012678C" w:rsidP="000C6B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12678C" w:rsidRDefault="0012678C" w:rsidP="0012678C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</w:p>
    <w:p w:rsidR="0012678C" w:rsidRDefault="0012678C" w:rsidP="0012678C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</w:p>
    <w:p w:rsidR="0012678C" w:rsidRDefault="0012678C" w:rsidP="0012678C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</w:p>
    <w:p w:rsidR="0012678C" w:rsidRDefault="0012678C" w:rsidP="0012678C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</w:p>
    <w:p w:rsidR="0012678C" w:rsidRDefault="0012678C" w:rsidP="0012678C">
      <w:pPr>
        <w:pStyle w:val="a5"/>
        <w:shd w:val="clear" w:color="auto" w:fill="FFFFFF"/>
        <w:ind w:right="385"/>
        <w:jc w:val="both"/>
        <w:rPr>
          <w:sz w:val="24"/>
          <w:szCs w:val="24"/>
        </w:rPr>
      </w:pPr>
    </w:p>
    <w:p w:rsidR="00C4365E" w:rsidRDefault="00C4365E" w:rsidP="00CA02C9">
      <w:pPr>
        <w:rPr>
          <w:rFonts w:ascii="Times New Roman" w:hAnsi="Times New Roman"/>
        </w:rPr>
        <w:sectPr w:rsidR="00C4365E" w:rsidSect="00B449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365E" w:rsidRDefault="00C4365E" w:rsidP="00CA02C9">
      <w:pPr>
        <w:rPr>
          <w:rFonts w:ascii="Times New Roman" w:hAnsi="Times New Roman"/>
        </w:rPr>
      </w:pPr>
      <w:r w:rsidRPr="00C4365E">
        <w:rPr>
          <w:rFonts w:ascii="Times New Roman" w:hAnsi="Times New Roman"/>
          <w:b/>
          <w:sz w:val="24"/>
          <w:u w:val="single"/>
        </w:rPr>
        <w:lastRenderedPageBreak/>
        <w:t>К зачёту 1:</w:t>
      </w:r>
      <w:r w:rsidRPr="00C4365E">
        <w:rPr>
          <w:rFonts w:ascii="Times New Roman" w:hAnsi="Times New Roman"/>
        </w:rPr>
        <w:t xml:space="preserve"> </w:t>
      </w:r>
      <w:r w:rsidR="004020DE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59.1pt;height:307.65pt;rotation:90;visibility:visible;mso-wrap-style:square" fillcolor="#4f81bd">
            <v:imagedata r:id="rId7" o:title=""/>
            <v:shadow color="#eeece1"/>
          </v:shape>
        </w:pict>
      </w:r>
      <w:r>
        <w:rPr>
          <w:rFonts w:ascii="Times New Roman" w:hAnsi="Times New Roman"/>
        </w:rPr>
        <w:t xml:space="preserve">         </w:t>
      </w:r>
      <w:r w:rsidR="004020DE">
        <w:rPr>
          <w:rFonts w:ascii="Times New Roman" w:hAnsi="Times New Roman"/>
        </w:rPr>
        <w:pict>
          <v:shape id="Picture 3" o:spid="_x0000_i1026" type="#_x0000_t75" style="width:468.45pt;height:286.15pt;rotation:90;visibility:visible;mso-wrap-style:square">
            <v:imagedata r:id="rId8" o:title=""/>
          </v:shape>
        </w:pict>
      </w:r>
    </w:p>
    <w:p w:rsidR="00C4365E" w:rsidRDefault="00C4365E" w:rsidP="00CA02C9">
      <w:pPr>
        <w:rPr>
          <w:rFonts w:ascii="Times New Roman" w:hAnsi="Times New Roman"/>
        </w:rPr>
      </w:pPr>
      <w:r w:rsidRPr="00C4365E">
        <w:rPr>
          <w:rFonts w:ascii="Times New Roman" w:hAnsi="Times New Roman"/>
          <w:b/>
          <w:sz w:val="24"/>
          <w:u w:val="single"/>
        </w:rPr>
        <w:lastRenderedPageBreak/>
        <w:t>К зачёту 2: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="004020DE">
        <w:rPr>
          <w:rFonts w:ascii="Times New Roman" w:hAnsi="Times New Roman"/>
          <w:b/>
          <w:sz w:val="28"/>
          <w:u w:val="single"/>
        </w:rPr>
        <w:pict>
          <v:shape id="_x0000_i1027" type="#_x0000_t75" style="width:466.6pt;height:602.2pt;rotation:90;visibility:visible;mso-wrap-style:square" fillcolor="#4f81bd">
            <v:imagedata r:id="rId9" o:title=""/>
            <v:shadow color="#eeece1"/>
          </v:shape>
        </w:pict>
      </w:r>
    </w:p>
    <w:p w:rsidR="00C4365E" w:rsidRDefault="00EE5B4D" w:rsidP="00CA02C9">
      <w:pPr>
        <w:rPr>
          <w:rFonts w:ascii="Times New Roman" w:hAnsi="Times New Roman"/>
          <w:b/>
          <w:u w:val="single"/>
        </w:rPr>
      </w:pPr>
      <w:r w:rsidRPr="00EE5B4D">
        <w:rPr>
          <w:rFonts w:ascii="Times New Roman" w:hAnsi="Times New Roman"/>
          <w:b/>
          <w:u w:val="single"/>
        </w:rPr>
        <w:lastRenderedPageBreak/>
        <w:t>К зачёту 2:</w:t>
      </w:r>
      <w:r>
        <w:rPr>
          <w:rFonts w:ascii="Times New Roman" w:hAnsi="Times New Roman"/>
          <w:b/>
          <w:u w:val="single"/>
        </w:rPr>
        <w:t xml:space="preserve"> </w:t>
      </w:r>
      <w:r w:rsidR="004020DE">
        <w:rPr>
          <w:rFonts w:ascii="Times New Roman" w:hAnsi="Times New Roman"/>
          <w:b/>
          <w:u w:val="single"/>
        </w:rPr>
        <w:pict>
          <v:shape id="_x0000_i1028" type="#_x0000_t75" style="width:462.85pt;height:534.85pt;rotation:90;visibility:visible;mso-wrap-style:square" fillcolor="#4f81bd">
            <v:imagedata r:id="rId10" o:title=""/>
            <v:shadow color="#eeece1"/>
          </v:shape>
        </w:pict>
      </w:r>
    </w:p>
    <w:p w:rsidR="00C4365E" w:rsidRDefault="00EE5B4D" w:rsidP="00CA02C9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 xml:space="preserve">К зачёту 3: </w:t>
      </w:r>
      <w:r w:rsidR="004020DE">
        <w:rPr>
          <w:rFonts w:ascii="Times New Roman" w:hAnsi="Times New Roman"/>
          <w:b/>
          <w:u w:val="single"/>
        </w:rPr>
        <w:pict>
          <v:shape id="Picture 4" o:spid="_x0000_i1029" type="#_x0000_t75" style="width:467.55pt;height:284.25pt;rotation:90;visibility:visible;mso-wrap-style:square" fillcolor="#4f81bd">
            <v:imagedata r:id="rId11" o:title=""/>
            <v:shadow color="#eeece1"/>
          </v:shape>
        </w:pict>
      </w:r>
      <w:r>
        <w:rPr>
          <w:rFonts w:ascii="Times New Roman" w:hAnsi="Times New Roman"/>
          <w:b/>
          <w:u w:val="single"/>
        </w:rPr>
        <w:t xml:space="preserve"> </w:t>
      </w:r>
    </w:p>
    <w:p w:rsidR="0012678C" w:rsidRDefault="0012678C" w:rsidP="00CA02C9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К зачету</w:t>
      </w:r>
      <w:proofErr w:type="gramStart"/>
      <w:r>
        <w:rPr>
          <w:rFonts w:ascii="Times New Roman" w:hAnsi="Times New Roman"/>
          <w:b/>
          <w:u w:val="single"/>
        </w:rPr>
        <w:t>4</w:t>
      </w:r>
      <w:proofErr w:type="gramEnd"/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444444"/>
          <w:sz w:val="27"/>
          <w:szCs w:val="27"/>
        </w:rPr>
        <w:t>ИТОГОВАЯ КОНТРОЛЬНАЯ РАБОТА 9 класс ВАРИАНТ 1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444444"/>
          <w:sz w:val="27"/>
          <w:szCs w:val="27"/>
        </w:rPr>
        <w:t>Часть А. Тестовые задания с выбором ответа (1 балл).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</w:t>
      </w:r>
      <w:proofErr w:type="gramStart"/>
      <w:r>
        <w:rPr>
          <w:color w:val="444444"/>
          <w:sz w:val="27"/>
          <w:szCs w:val="27"/>
        </w:rPr>
        <w:t>1</w:t>
      </w:r>
      <w:proofErr w:type="gramEnd"/>
      <w:r>
        <w:rPr>
          <w:color w:val="444444"/>
          <w:sz w:val="27"/>
          <w:szCs w:val="27"/>
        </w:rPr>
        <w:t>. Химический элемент, имеющий схему строения атома 2, 8, 2, в Периодической системе занимает положение: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 2-й период, главная подгруппа II группа;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2. 2-й период, главная подгруппа V III группа;        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3. 3-й период, главная подгруппа II группа;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4. 4-й период, главная подгруппа II группа.      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 2. Строение внешнего энергетического уровня 3s</w:t>
      </w:r>
      <w:r>
        <w:rPr>
          <w:color w:val="444444"/>
          <w:sz w:val="27"/>
          <w:szCs w:val="27"/>
          <w:vertAlign w:val="superscript"/>
        </w:rPr>
        <w:t>2</w:t>
      </w:r>
      <w:r>
        <w:rPr>
          <w:color w:val="444444"/>
          <w:sz w:val="27"/>
          <w:szCs w:val="27"/>
        </w:rPr>
        <w:t>3p</w:t>
      </w:r>
      <w:r>
        <w:rPr>
          <w:color w:val="444444"/>
          <w:sz w:val="27"/>
          <w:szCs w:val="27"/>
          <w:vertAlign w:val="superscript"/>
        </w:rPr>
        <w:t>3</w:t>
      </w:r>
      <w:r>
        <w:rPr>
          <w:color w:val="444444"/>
          <w:sz w:val="27"/>
          <w:szCs w:val="27"/>
        </w:rPr>
        <w:t> соответствует атому элемента: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1.алюминия                 2.железа               3. кремния              4. фосфора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А3. Элемент с наиболее ярко выраженными неметаллическими свойствами: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 германий                 2. кремний             3.олово                     4. углерод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</w:t>
      </w:r>
      <w:proofErr w:type="gramStart"/>
      <w:r>
        <w:rPr>
          <w:color w:val="444444"/>
          <w:sz w:val="27"/>
          <w:szCs w:val="27"/>
        </w:rPr>
        <w:t>4</w:t>
      </w:r>
      <w:proofErr w:type="gramEnd"/>
      <w:r>
        <w:rPr>
          <w:color w:val="444444"/>
          <w:sz w:val="27"/>
          <w:szCs w:val="27"/>
        </w:rPr>
        <w:t>.  Оксид элемента</w:t>
      </w:r>
      <w:proofErr w:type="gramStart"/>
      <w:r>
        <w:rPr>
          <w:color w:val="444444"/>
          <w:sz w:val="27"/>
          <w:szCs w:val="27"/>
        </w:rPr>
        <w:t xml:space="preserve"> Э</w:t>
      </w:r>
      <w:proofErr w:type="gramEnd"/>
      <w:r>
        <w:rPr>
          <w:color w:val="444444"/>
          <w:sz w:val="27"/>
          <w:szCs w:val="27"/>
        </w:rPr>
        <w:t> с зарядом ядра +15 соответствует общей формуле: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 ЭО                       2. ЭО</w:t>
      </w:r>
      <w:proofErr w:type="gramStart"/>
      <w:r>
        <w:rPr>
          <w:color w:val="444444"/>
          <w:sz w:val="27"/>
          <w:szCs w:val="27"/>
          <w:vertAlign w:val="subscript"/>
        </w:rPr>
        <w:t>2</w:t>
      </w:r>
      <w:proofErr w:type="gramEnd"/>
      <w:r>
        <w:rPr>
          <w:color w:val="444444"/>
          <w:sz w:val="27"/>
          <w:szCs w:val="27"/>
        </w:rPr>
        <w:t>                  3. Э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О</w:t>
      </w:r>
      <w:r>
        <w:rPr>
          <w:color w:val="444444"/>
          <w:sz w:val="27"/>
          <w:szCs w:val="27"/>
          <w:vertAlign w:val="subscript"/>
        </w:rPr>
        <w:t>5</w:t>
      </w:r>
      <w:r>
        <w:rPr>
          <w:color w:val="444444"/>
          <w:sz w:val="27"/>
          <w:szCs w:val="27"/>
        </w:rPr>
        <w:t>                      4. Э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О</w:t>
      </w:r>
      <w:r>
        <w:rPr>
          <w:color w:val="444444"/>
          <w:sz w:val="27"/>
          <w:szCs w:val="27"/>
          <w:vertAlign w:val="subscript"/>
        </w:rPr>
        <w:t>7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А5. Характер свойств высшего оксида химического элемента с порядковым номером 12 в Периодической системе: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 амфотерный     2. кислотный                  3. основный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</w:t>
      </w:r>
      <w:proofErr w:type="gramStart"/>
      <w:r>
        <w:rPr>
          <w:color w:val="444444"/>
          <w:sz w:val="27"/>
          <w:szCs w:val="27"/>
        </w:rPr>
        <w:t>6</w:t>
      </w:r>
      <w:proofErr w:type="gramEnd"/>
      <w:r>
        <w:rPr>
          <w:color w:val="444444"/>
          <w:sz w:val="27"/>
          <w:szCs w:val="27"/>
        </w:rPr>
        <w:t>.  Основные свойства наиболее ярко выражены у гидроксида: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1.алюминия                   2.кремния          3.магния               4. натрия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</w:t>
      </w:r>
      <w:proofErr w:type="gramStart"/>
      <w:r>
        <w:rPr>
          <w:color w:val="444444"/>
          <w:sz w:val="27"/>
          <w:szCs w:val="27"/>
        </w:rPr>
        <w:t>7</w:t>
      </w:r>
      <w:proofErr w:type="gramEnd"/>
      <w:r>
        <w:rPr>
          <w:color w:val="444444"/>
          <w:sz w:val="27"/>
          <w:szCs w:val="27"/>
        </w:rPr>
        <w:t>. Схема превращения S+</w:t>
      </w:r>
      <w:r>
        <w:rPr>
          <w:color w:val="444444"/>
          <w:sz w:val="27"/>
          <w:szCs w:val="27"/>
          <w:vertAlign w:val="superscript"/>
        </w:rPr>
        <w:t>4</w:t>
      </w:r>
      <w:r>
        <w:rPr>
          <w:color w:val="444444"/>
          <w:sz w:val="27"/>
          <w:szCs w:val="27"/>
        </w:rPr>
        <w:t>→ S+</w:t>
      </w:r>
      <w:r>
        <w:rPr>
          <w:color w:val="444444"/>
          <w:sz w:val="27"/>
          <w:szCs w:val="27"/>
          <w:vertAlign w:val="superscript"/>
        </w:rPr>
        <w:t>6</w:t>
      </w:r>
      <w:r>
        <w:rPr>
          <w:color w:val="444444"/>
          <w:sz w:val="27"/>
          <w:szCs w:val="27"/>
        </w:rPr>
        <w:t>  соответствует химическому уравнению:</w:t>
      </w:r>
    </w:p>
    <w:p w:rsidR="004020DE" w:rsidRP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4020DE">
        <w:rPr>
          <w:color w:val="444444"/>
          <w:sz w:val="27"/>
          <w:szCs w:val="27"/>
          <w:lang w:val="en-US"/>
        </w:rPr>
        <w:t>1. SO</w:t>
      </w:r>
      <w:r w:rsidRPr="004020DE">
        <w:rPr>
          <w:color w:val="444444"/>
          <w:sz w:val="27"/>
          <w:szCs w:val="27"/>
          <w:vertAlign w:val="subscript"/>
          <w:lang w:val="en-US"/>
        </w:rPr>
        <w:t>2</w:t>
      </w:r>
      <w:r w:rsidRPr="004020DE">
        <w:rPr>
          <w:color w:val="444444"/>
          <w:sz w:val="27"/>
          <w:szCs w:val="27"/>
          <w:lang w:val="en-US"/>
        </w:rPr>
        <w:t> + CaO = CaSO</w:t>
      </w:r>
      <w:r w:rsidRPr="004020DE">
        <w:rPr>
          <w:color w:val="444444"/>
          <w:sz w:val="27"/>
          <w:szCs w:val="27"/>
          <w:vertAlign w:val="subscript"/>
          <w:lang w:val="en-US"/>
        </w:rPr>
        <w:t>3</w:t>
      </w:r>
      <w:r w:rsidRPr="004020DE">
        <w:rPr>
          <w:color w:val="444444"/>
          <w:sz w:val="27"/>
          <w:szCs w:val="27"/>
          <w:lang w:val="en-US"/>
        </w:rPr>
        <w:t> 2. 2SO</w:t>
      </w:r>
      <w:r w:rsidRPr="004020DE">
        <w:rPr>
          <w:color w:val="444444"/>
          <w:sz w:val="27"/>
          <w:szCs w:val="27"/>
          <w:vertAlign w:val="subscript"/>
          <w:lang w:val="en-US"/>
        </w:rPr>
        <w:t>2</w:t>
      </w:r>
      <w:r w:rsidRPr="004020DE">
        <w:rPr>
          <w:color w:val="444444"/>
          <w:sz w:val="27"/>
          <w:szCs w:val="27"/>
          <w:lang w:val="en-US"/>
        </w:rPr>
        <w:t> + O</w:t>
      </w:r>
      <w:r w:rsidRPr="004020DE">
        <w:rPr>
          <w:color w:val="444444"/>
          <w:sz w:val="27"/>
          <w:szCs w:val="27"/>
          <w:vertAlign w:val="subscript"/>
          <w:lang w:val="en-US"/>
        </w:rPr>
        <w:t>2</w:t>
      </w:r>
      <w:r w:rsidRPr="004020DE">
        <w:rPr>
          <w:color w:val="444444"/>
          <w:sz w:val="27"/>
          <w:szCs w:val="27"/>
          <w:lang w:val="en-US"/>
        </w:rPr>
        <w:t> = 2SO</w:t>
      </w:r>
      <w:r w:rsidRPr="004020DE">
        <w:rPr>
          <w:color w:val="444444"/>
          <w:sz w:val="27"/>
          <w:szCs w:val="27"/>
          <w:vertAlign w:val="subscript"/>
          <w:lang w:val="en-US"/>
        </w:rPr>
        <w:t>3</w:t>
      </w:r>
    </w:p>
    <w:p w:rsidR="004020DE" w:rsidRP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4020DE">
        <w:rPr>
          <w:color w:val="444444"/>
          <w:sz w:val="27"/>
          <w:szCs w:val="27"/>
          <w:lang w:val="en-US"/>
        </w:rPr>
        <w:t>3. H</w:t>
      </w:r>
      <w:r w:rsidRPr="004020DE">
        <w:rPr>
          <w:color w:val="444444"/>
          <w:sz w:val="27"/>
          <w:szCs w:val="27"/>
          <w:vertAlign w:val="subscript"/>
          <w:lang w:val="en-US"/>
        </w:rPr>
        <w:t>2</w:t>
      </w:r>
      <w:r w:rsidRPr="004020DE">
        <w:rPr>
          <w:color w:val="444444"/>
          <w:sz w:val="27"/>
          <w:szCs w:val="27"/>
          <w:lang w:val="en-US"/>
        </w:rPr>
        <w:t>SO</w:t>
      </w:r>
      <w:r w:rsidRPr="004020DE">
        <w:rPr>
          <w:color w:val="444444"/>
          <w:sz w:val="27"/>
          <w:szCs w:val="27"/>
          <w:vertAlign w:val="subscript"/>
          <w:lang w:val="en-US"/>
        </w:rPr>
        <w:t>4</w:t>
      </w:r>
      <w:r w:rsidRPr="004020DE">
        <w:rPr>
          <w:color w:val="444444"/>
          <w:sz w:val="27"/>
          <w:szCs w:val="27"/>
          <w:lang w:val="en-US"/>
        </w:rPr>
        <w:t> + 2KOH = K</w:t>
      </w:r>
      <w:r w:rsidRPr="004020DE">
        <w:rPr>
          <w:color w:val="444444"/>
          <w:sz w:val="27"/>
          <w:szCs w:val="27"/>
          <w:vertAlign w:val="subscript"/>
          <w:lang w:val="en-US"/>
        </w:rPr>
        <w:t>2</w:t>
      </w:r>
      <w:r w:rsidRPr="004020DE">
        <w:rPr>
          <w:color w:val="444444"/>
          <w:sz w:val="27"/>
          <w:szCs w:val="27"/>
          <w:lang w:val="en-US"/>
        </w:rPr>
        <w:t>SO</w:t>
      </w:r>
      <w:r w:rsidRPr="004020DE">
        <w:rPr>
          <w:color w:val="444444"/>
          <w:sz w:val="27"/>
          <w:szCs w:val="27"/>
          <w:vertAlign w:val="subscript"/>
          <w:lang w:val="en-US"/>
        </w:rPr>
        <w:t>4</w:t>
      </w:r>
      <w:r w:rsidRPr="004020DE">
        <w:rPr>
          <w:color w:val="444444"/>
          <w:sz w:val="27"/>
          <w:szCs w:val="27"/>
          <w:lang w:val="en-US"/>
        </w:rPr>
        <w:t> + 2H</w:t>
      </w:r>
      <w:r w:rsidRPr="004020DE">
        <w:rPr>
          <w:color w:val="444444"/>
          <w:sz w:val="27"/>
          <w:szCs w:val="27"/>
          <w:vertAlign w:val="subscript"/>
          <w:lang w:val="en-US"/>
        </w:rPr>
        <w:t>2</w:t>
      </w:r>
      <w:r w:rsidRPr="004020DE">
        <w:rPr>
          <w:color w:val="444444"/>
          <w:sz w:val="27"/>
          <w:szCs w:val="27"/>
          <w:lang w:val="en-US"/>
        </w:rPr>
        <w:t>O 4. Fe + S = FeS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А8.Сокращенное ионное уравнение реакции Cu</w:t>
      </w:r>
      <w:r>
        <w:rPr>
          <w:color w:val="444444"/>
          <w:sz w:val="27"/>
          <w:szCs w:val="27"/>
          <w:vertAlign w:val="superscript"/>
        </w:rPr>
        <w:t>2+</w:t>
      </w:r>
      <w:r>
        <w:rPr>
          <w:color w:val="444444"/>
          <w:sz w:val="27"/>
          <w:szCs w:val="27"/>
        </w:rPr>
        <w:t> + 2OH</w:t>
      </w:r>
      <w:r>
        <w:rPr>
          <w:color w:val="444444"/>
          <w:sz w:val="27"/>
          <w:szCs w:val="27"/>
          <w:vertAlign w:val="superscript"/>
        </w:rPr>
        <w:t>-</w:t>
      </w:r>
      <w:r>
        <w:rPr>
          <w:color w:val="444444"/>
          <w:sz w:val="27"/>
          <w:szCs w:val="27"/>
        </w:rPr>
        <w:t xml:space="preserve"> = </w:t>
      </w:r>
      <w:proofErr w:type="spellStart"/>
      <w:r>
        <w:rPr>
          <w:color w:val="444444"/>
          <w:sz w:val="27"/>
          <w:szCs w:val="27"/>
        </w:rPr>
        <w:t>Cu</w:t>
      </w:r>
      <w:proofErr w:type="spellEnd"/>
      <w:r>
        <w:rPr>
          <w:color w:val="444444"/>
          <w:sz w:val="27"/>
          <w:szCs w:val="27"/>
        </w:rPr>
        <w:t>(OH)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 ↓ соответствует взаимодействию: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1.гидроксида меди (II) и соляной кислоты;  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2.раствора нитрата меди (II) и гидроксида железа (II);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3. оксида меди (II) и воды;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4. растворов хлорида меди (II)  и гидроксида калия.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</w:t>
      </w:r>
      <w:proofErr w:type="gramStart"/>
      <w:r>
        <w:rPr>
          <w:color w:val="444444"/>
          <w:sz w:val="27"/>
          <w:szCs w:val="27"/>
        </w:rPr>
        <w:t>9</w:t>
      </w:r>
      <w:proofErr w:type="gramEnd"/>
      <w:r>
        <w:rPr>
          <w:color w:val="444444"/>
          <w:sz w:val="27"/>
          <w:szCs w:val="27"/>
        </w:rPr>
        <w:t>. Формула вещества, реагирующего с оксидом углерода (IV)::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 xml:space="preserve">1. </w:t>
      </w:r>
      <w:proofErr w:type="spellStart"/>
      <w:r>
        <w:rPr>
          <w:color w:val="444444"/>
          <w:sz w:val="27"/>
          <w:szCs w:val="27"/>
        </w:rPr>
        <w:t>NaOH</w:t>
      </w:r>
      <w:proofErr w:type="spellEnd"/>
      <w:r>
        <w:rPr>
          <w:color w:val="444444"/>
          <w:sz w:val="27"/>
          <w:szCs w:val="27"/>
        </w:rPr>
        <w:t xml:space="preserve">                             2. H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SO</w:t>
      </w:r>
      <w:r>
        <w:rPr>
          <w:color w:val="444444"/>
          <w:sz w:val="27"/>
          <w:szCs w:val="27"/>
          <w:vertAlign w:val="subscript"/>
        </w:rPr>
        <w:t>4</w:t>
      </w:r>
      <w:r>
        <w:rPr>
          <w:color w:val="444444"/>
          <w:sz w:val="27"/>
          <w:szCs w:val="27"/>
        </w:rPr>
        <w:t>                     3. SO</w:t>
      </w:r>
      <w:r>
        <w:rPr>
          <w:color w:val="444444"/>
          <w:sz w:val="27"/>
          <w:szCs w:val="27"/>
          <w:vertAlign w:val="subscript"/>
        </w:rPr>
        <w:t>3</w:t>
      </w:r>
      <w:r>
        <w:rPr>
          <w:color w:val="444444"/>
          <w:sz w:val="27"/>
          <w:szCs w:val="27"/>
        </w:rPr>
        <w:t xml:space="preserve">                         4. </w:t>
      </w:r>
      <w:proofErr w:type="spellStart"/>
      <w:r>
        <w:rPr>
          <w:color w:val="444444"/>
          <w:sz w:val="27"/>
          <w:szCs w:val="27"/>
        </w:rPr>
        <w:t>HCl</w:t>
      </w:r>
      <w:proofErr w:type="spellEnd"/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 xml:space="preserve">А10. Элементом Э  в схеме превращений  Э → ЭО → </w:t>
      </w:r>
      <w:proofErr w:type="gramStart"/>
      <w:r>
        <w:rPr>
          <w:color w:val="444444"/>
          <w:sz w:val="27"/>
          <w:szCs w:val="27"/>
        </w:rPr>
        <w:t>Э(</w:t>
      </w:r>
      <w:proofErr w:type="gramEnd"/>
      <w:r>
        <w:rPr>
          <w:color w:val="444444"/>
          <w:sz w:val="27"/>
          <w:szCs w:val="27"/>
        </w:rPr>
        <w:t>ОН)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  является: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lastRenderedPageBreak/>
        <w:t>1. алюминий                     2.барий                      3. железо                    4. Медь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А 11 . Из оксида кремния изготовляют точильные и шлифовальные круги, потому что он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 не растворяется в воде   2. химически стоек к действию кислот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3. встречается в природе в виде минералов 4. имеет высокую твердость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444444"/>
          <w:sz w:val="27"/>
          <w:szCs w:val="27"/>
        </w:rPr>
        <w:t>Часть Б. Задания со свободным ответом.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1. </w:t>
      </w:r>
      <w:r>
        <w:rPr>
          <w:b/>
          <w:bCs/>
          <w:color w:val="444444"/>
          <w:sz w:val="27"/>
          <w:szCs w:val="27"/>
        </w:rPr>
        <w:t>(5 баллов)</w:t>
      </w:r>
      <w:r>
        <w:rPr>
          <w:color w:val="444444"/>
          <w:sz w:val="27"/>
          <w:szCs w:val="27"/>
        </w:rPr>
        <w:t> Напишите уравнения реакций между растворами гидроксида элемента с порядковым номером №11 и водородного соединения элемента с порядковым номером №16 в Периодической системе. Назовите все вещества, укажите тип реакции. Составьте уравнения в полном и кратком ионном виде.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2. </w:t>
      </w:r>
      <w:r>
        <w:rPr>
          <w:b/>
          <w:bCs/>
          <w:color w:val="444444"/>
          <w:sz w:val="27"/>
          <w:szCs w:val="27"/>
        </w:rPr>
        <w:t>(4 балла)</w:t>
      </w:r>
      <w:r>
        <w:rPr>
          <w:color w:val="444444"/>
          <w:sz w:val="27"/>
          <w:szCs w:val="27"/>
        </w:rPr>
        <w:t> В приведенной схеме Fe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O</w:t>
      </w:r>
      <w:r>
        <w:rPr>
          <w:color w:val="444444"/>
          <w:sz w:val="27"/>
          <w:szCs w:val="27"/>
          <w:vertAlign w:val="subscript"/>
        </w:rPr>
        <w:t>3</w:t>
      </w:r>
      <w:r>
        <w:rPr>
          <w:color w:val="444444"/>
          <w:sz w:val="27"/>
          <w:szCs w:val="27"/>
        </w:rPr>
        <w:t xml:space="preserve"> + CO = </w:t>
      </w:r>
      <w:proofErr w:type="spellStart"/>
      <w:r>
        <w:rPr>
          <w:color w:val="444444"/>
          <w:sz w:val="27"/>
          <w:szCs w:val="27"/>
        </w:rPr>
        <w:t>Fe</w:t>
      </w:r>
      <w:proofErr w:type="spellEnd"/>
      <w:r>
        <w:rPr>
          <w:color w:val="444444"/>
          <w:sz w:val="27"/>
          <w:szCs w:val="27"/>
        </w:rPr>
        <w:t xml:space="preserve"> + CO</w:t>
      </w:r>
      <w:r>
        <w:rPr>
          <w:color w:val="444444"/>
          <w:sz w:val="27"/>
          <w:szCs w:val="27"/>
          <w:vertAlign w:val="subscript"/>
        </w:rPr>
        <w:t>2</w:t>
      </w:r>
      <w:r>
        <w:rPr>
          <w:color w:val="444444"/>
          <w:sz w:val="27"/>
          <w:szCs w:val="27"/>
        </w:rPr>
        <w:t> определите степень окисления каждого элемента и расставьте коэффициенты методом электронного баланса. Укажите окислитель и восстановитель</w:t>
      </w:r>
    </w:p>
    <w:p w:rsidR="004020DE" w:rsidRDefault="004020DE" w:rsidP="004020DE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3</w:t>
      </w:r>
      <w:r>
        <w:rPr>
          <w:b/>
          <w:bCs/>
          <w:color w:val="444444"/>
          <w:sz w:val="27"/>
          <w:szCs w:val="27"/>
        </w:rPr>
        <w:t>. (4 балла)</w:t>
      </w:r>
      <w:r>
        <w:rPr>
          <w:color w:val="444444"/>
          <w:sz w:val="27"/>
          <w:szCs w:val="27"/>
        </w:rPr>
        <w:t> Рассчитайте массу оксида меди (II), который потребуется для реакции с 200 г 40%-</w:t>
      </w:r>
      <w:proofErr w:type="spellStart"/>
      <w:r>
        <w:rPr>
          <w:color w:val="444444"/>
          <w:sz w:val="27"/>
          <w:szCs w:val="27"/>
        </w:rPr>
        <w:t>ного</w:t>
      </w:r>
      <w:proofErr w:type="spellEnd"/>
      <w:r>
        <w:rPr>
          <w:color w:val="444444"/>
          <w:sz w:val="27"/>
          <w:szCs w:val="27"/>
        </w:rPr>
        <w:t xml:space="preserve"> раствора соляной кислоты.</w:t>
      </w:r>
    </w:p>
    <w:p w:rsidR="004020DE" w:rsidRPr="00EE5B4D" w:rsidRDefault="004020DE" w:rsidP="00CA02C9">
      <w:pPr>
        <w:rPr>
          <w:rFonts w:ascii="Times New Roman" w:hAnsi="Times New Roman"/>
          <w:b/>
          <w:u w:val="single"/>
        </w:rPr>
      </w:pPr>
      <w:bookmarkStart w:id="0" w:name="_GoBack"/>
      <w:bookmarkEnd w:id="0"/>
    </w:p>
    <w:sectPr w:rsidR="004020DE" w:rsidRPr="00EE5B4D" w:rsidSect="00C4365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02C9"/>
    <w:rsid w:val="00023212"/>
    <w:rsid w:val="00092EA3"/>
    <w:rsid w:val="00093CB8"/>
    <w:rsid w:val="000C220B"/>
    <w:rsid w:val="000D44D7"/>
    <w:rsid w:val="000E50F7"/>
    <w:rsid w:val="0012678C"/>
    <w:rsid w:val="00156966"/>
    <w:rsid w:val="00175CBD"/>
    <w:rsid w:val="00191B3A"/>
    <w:rsid w:val="001962CF"/>
    <w:rsid w:val="001A6A49"/>
    <w:rsid w:val="001B2DBB"/>
    <w:rsid w:val="001F2BA2"/>
    <w:rsid w:val="002034F9"/>
    <w:rsid w:val="002213CF"/>
    <w:rsid w:val="00245339"/>
    <w:rsid w:val="002534C6"/>
    <w:rsid w:val="0026730F"/>
    <w:rsid w:val="002906B7"/>
    <w:rsid w:val="002E2325"/>
    <w:rsid w:val="002E4462"/>
    <w:rsid w:val="002F0781"/>
    <w:rsid w:val="00322E08"/>
    <w:rsid w:val="00346761"/>
    <w:rsid w:val="0035504D"/>
    <w:rsid w:val="00371557"/>
    <w:rsid w:val="003A09FA"/>
    <w:rsid w:val="003D73AD"/>
    <w:rsid w:val="003F40B4"/>
    <w:rsid w:val="003F66DC"/>
    <w:rsid w:val="004020DE"/>
    <w:rsid w:val="00407453"/>
    <w:rsid w:val="004150D2"/>
    <w:rsid w:val="00486DAF"/>
    <w:rsid w:val="00491E1F"/>
    <w:rsid w:val="004B2A71"/>
    <w:rsid w:val="004B305F"/>
    <w:rsid w:val="004C18C9"/>
    <w:rsid w:val="00571008"/>
    <w:rsid w:val="005E0C8E"/>
    <w:rsid w:val="005F26D3"/>
    <w:rsid w:val="00610239"/>
    <w:rsid w:val="00625F17"/>
    <w:rsid w:val="006456C3"/>
    <w:rsid w:val="00652CC1"/>
    <w:rsid w:val="00682B16"/>
    <w:rsid w:val="006A3064"/>
    <w:rsid w:val="006B5336"/>
    <w:rsid w:val="006C17EA"/>
    <w:rsid w:val="006D0934"/>
    <w:rsid w:val="006D56A3"/>
    <w:rsid w:val="006F4A75"/>
    <w:rsid w:val="0072032C"/>
    <w:rsid w:val="00767183"/>
    <w:rsid w:val="00784D64"/>
    <w:rsid w:val="00787434"/>
    <w:rsid w:val="00812347"/>
    <w:rsid w:val="00824BF1"/>
    <w:rsid w:val="008446D0"/>
    <w:rsid w:val="008512D9"/>
    <w:rsid w:val="00854C3A"/>
    <w:rsid w:val="008D094C"/>
    <w:rsid w:val="008D2CDE"/>
    <w:rsid w:val="00914BEE"/>
    <w:rsid w:val="00996B8B"/>
    <w:rsid w:val="009E1D1F"/>
    <w:rsid w:val="009E4D01"/>
    <w:rsid w:val="009F796C"/>
    <w:rsid w:val="00A000D3"/>
    <w:rsid w:val="00A80ADA"/>
    <w:rsid w:val="00AB2E07"/>
    <w:rsid w:val="00AC07D9"/>
    <w:rsid w:val="00B251A3"/>
    <w:rsid w:val="00B35041"/>
    <w:rsid w:val="00B44936"/>
    <w:rsid w:val="00B87FB9"/>
    <w:rsid w:val="00BA305A"/>
    <w:rsid w:val="00BC6A0D"/>
    <w:rsid w:val="00BC7C23"/>
    <w:rsid w:val="00BD55B5"/>
    <w:rsid w:val="00BD59D0"/>
    <w:rsid w:val="00BF3393"/>
    <w:rsid w:val="00C07FA9"/>
    <w:rsid w:val="00C33320"/>
    <w:rsid w:val="00C367EB"/>
    <w:rsid w:val="00C4365E"/>
    <w:rsid w:val="00C51145"/>
    <w:rsid w:val="00C80C5E"/>
    <w:rsid w:val="00C81596"/>
    <w:rsid w:val="00C9753D"/>
    <w:rsid w:val="00CA02C9"/>
    <w:rsid w:val="00CF2153"/>
    <w:rsid w:val="00D00572"/>
    <w:rsid w:val="00D05D02"/>
    <w:rsid w:val="00D546D1"/>
    <w:rsid w:val="00D71DFF"/>
    <w:rsid w:val="00D93881"/>
    <w:rsid w:val="00DA75E4"/>
    <w:rsid w:val="00DA7C4D"/>
    <w:rsid w:val="00DD7AA8"/>
    <w:rsid w:val="00DF7CE5"/>
    <w:rsid w:val="00E01D1B"/>
    <w:rsid w:val="00E043A1"/>
    <w:rsid w:val="00E078A0"/>
    <w:rsid w:val="00E32E70"/>
    <w:rsid w:val="00E35662"/>
    <w:rsid w:val="00E7346B"/>
    <w:rsid w:val="00EA246F"/>
    <w:rsid w:val="00EC6360"/>
    <w:rsid w:val="00EE5B4D"/>
    <w:rsid w:val="00EF404B"/>
    <w:rsid w:val="00F16657"/>
    <w:rsid w:val="00F9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2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A02C9"/>
    <w:pPr>
      <w:spacing w:after="0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character" w:customStyle="1" w:styleId="a4">
    <w:name w:val="Название Знак"/>
    <w:link w:val="a3"/>
    <w:rsid w:val="00CA02C9"/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List Paragraph"/>
    <w:basedOn w:val="a"/>
    <w:uiPriority w:val="34"/>
    <w:qFormat/>
    <w:rsid w:val="004C18C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4C18C9"/>
    <w:rPr>
      <w:rFonts w:eastAsia="Times New Roman"/>
      <w:sz w:val="22"/>
      <w:szCs w:val="22"/>
    </w:rPr>
  </w:style>
  <w:style w:type="character" w:styleId="a7">
    <w:name w:val="Hyperlink"/>
    <w:uiPriority w:val="99"/>
    <w:unhideWhenUsed/>
    <w:rsid w:val="004C18C9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D546D1"/>
    <w:rPr>
      <w:color w:val="800080"/>
      <w:u w:val="single"/>
    </w:rPr>
  </w:style>
  <w:style w:type="paragraph" w:styleId="a9">
    <w:name w:val="Normal (Web)"/>
    <w:basedOn w:val="a"/>
    <w:uiPriority w:val="99"/>
    <w:semiHidden/>
    <w:unhideWhenUsed/>
    <w:rsid w:val="004020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i/e38IlMCmuvtJ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cp:lastPrinted>2014-09-28T18:40:00Z</cp:lastPrinted>
  <dcterms:created xsi:type="dcterms:W3CDTF">2018-09-08T14:17:00Z</dcterms:created>
  <dcterms:modified xsi:type="dcterms:W3CDTF">2019-08-29T14:53:00Z</dcterms:modified>
</cp:coreProperties>
</file>